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49" w:rsidRDefault="00EE6A49" w:rsidP="00EE6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DIREKTORĖS LAIMOS SIREIKIENĖS DARBOTVARKĖ</w:t>
      </w:r>
    </w:p>
    <w:p w:rsidR="00EE6A49" w:rsidRPr="003F7A11" w:rsidRDefault="00EE6A49" w:rsidP="00EE6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834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773F2C">
        <w:rPr>
          <w:rFonts w:ascii="Times New Roman" w:hAnsi="Times New Roman" w:cs="Times New Roman"/>
          <w:sz w:val="24"/>
          <w:szCs w:val="24"/>
        </w:rPr>
        <w:t>5</w:t>
      </w:r>
      <w:r w:rsidR="00036544">
        <w:rPr>
          <w:rFonts w:ascii="Times New Roman" w:hAnsi="Times New Roman" w:cs="Times New Roman"/>
          <w:sz w:val="24"/>
          <w:szCs w:val="24"/>
        </w:rPr>
        <w:t xml:space="preserve"> m. gegužės</w:t>
      </w:r>
      <w:r w:rsidR="00F802A5">
        <w:rPr>
          <w:rFonts w:ascii="Times New Roman" w:hAnsi="Times New Roman" w:cs="Times New Roman"/>
          <w:sz w:val="24"/>
          <w:szCs w:val="24"/>
        </w:rPr>
        <w:t xml:space="preserve"> mėn.</w:t>
      </w:r>
    </w:p>
    <w:tbl>
      <w:tblPr>
        <w:tblStyle w:val="TableGrid"/>
        <w:tblW w:w="0" w:type="auto"/>
        <w:tblInd w:w="-176" w:type="dxa"/>
        <w:tblLook w:val="04A0"/>
      </w:tblPr>
      <w:tblGrid>
        <w:gridCol w:w="2694"/>
        <w:gridCol w:w="7336"/>
      </w:tblGrid>
      <w:tr w:rsidR="00773F2C" w:rsidTr="001445E9">
        <w:tc>
          <w:tcPr>
            <w:tcW w:w="2694" w:type="dxa"/>
          </w:tcPr>
          <w:p w:rsidR="00773F2C" w:rsidRPr="00F802A5" w:rsidRDefault="00773F2C" w:rsidP="001E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A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336" w:type="dxa"/>
          </w:tcPr>
          <w:p w:rsidR="00773F2C" w:rsidRPr="00F802A5" w:rsidRDefault="00773F2C" w:rsidP="001E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A5">
              <w:rPr>
                <w:rFonts w:ascii="Times New Roman" w:hAnsi="Times New Roman" w:cs="Times New Roman"/>
                <w:b/>
                <w:sz w:val="24"/>
                <w:szCs w:val="24"/>
              </w:rPr>
              <w:t>Renginys</w:t>
            </w:r>
          </w:p>
        </w:tc>
      </w:tr>
      <w:tr w:rsidR="00773F2C" w:rsidTr="001445E9">
        <w:trPr>
          <w:trHeight w:val="157"/>
        </w:trPr>
        <w:tc>
          <w:tcPr>
            <w:tcW w:w="2694" w:type="dxa"/>
          </w:tcPr>
          <w:p w:rsidR="00773F2C" w:rsidRDefault="0003654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2025-05-05–2025-05</w:t>
            </w:r>
            <w:r w:rsidR="00E2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6" w:type="dxa"/>
          </w:tcPr>
          <w:p w:rsidR="00773F2C" w:rsidRDefault="00E26BDD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Atnaujintos ikimokyklinio ugdymo programos rengimas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 xml:space="preserve"> ir tobulinimas</w:t>
            </w:r>
          </w:p>
        </w:tc>
      </w:tr>
      <w:tr w:rsidR="00CB31E8" w:rsidTr="001445E9">
        <w:trPr>
          <w:trHeight w:val="157"/>
        </w:trPr>
        <w:tc>
          <w:tcPr>
            <w:tcW w:w="2694" w:type="dxa"/>
          </w:tcPr>
          <w:p w:rsidR="00CB31E8" w:rsidRDefault="00CB31E8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2025-05-06</w:t>
            </w:r>
          </w:p>
        </w:tc>
        <w:tc>
          <w:tcPr>
            <w:tcW w:w="7336" w:type="dxa"/>
          </w:tcPr>
          <w:p w:rsidR="00CB31E8" w:rsidRDefault="00CB31E8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r w:rsidR="009C43F1">
              <w:rPr>
                <w:rFonts w:ascii="Times New Roman" w:hAnsi="Times New Roman" w:cs="Times New Roman"/>
                <w:sz w:val="24"/>
                <w:szCs w:val="24"/>
              </w:rPr>
              <w:t xml:space="preserve"> posėdis. Atnaujinta Įstaigos ikimokyklinio ugdymo programa: darbuotojų indėlis , rengiant programą, pasirengimas darbui su atnaujinta programa.</w:t>
            </w:r>
          </w:p>
        </w:tc>
      </w:tr>
      <w:tr w:rsidR="005D7E1D" w:rsidTr="001445E9">
        <w:trPr>
          <w:trHeight w:val="157"/>
        </w:trPr>
        <w:tc>
          <w:tcPr>
            <w:tcW w:w="2694" w:type="dxa"/>
          </w:tcPr>
          <w:p w:rsidR="005D7E1D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2025-05-06</w:t>
            </w:r>
          </w:p>
        </w:tc>
        <w:tc>
          <w:tcPr>
            <w:tcW w:w="7336" w:type="dxa"/>
          </w:tcPr>
          <w:p w:rsidR="005D7E1D" w:rsidRDefault="005D7E1D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Neuroįvairovei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būdingos stiprybės ir jų iššūkis tradiciniams mokymo modeliams“</w:t>
            </w:r>
          </w:p>
        </w:tc>
      </w:tr>
      <w:tr w:rsidR="00773F2C" w:rsidTr="001445E9">
        <w:trPr>
          <w:trHeight w:val="157"/>
        </w:trPr>
        <w:tc>
          <w:tcPr>
            <w:tcW w:w="2694" w:type="dxa"/>
          </w:tcPr>
          <w:p w:rsidR="00773F2C" w:rsidRPr="00F802A5" w:rsidRDefault="0003654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773F2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773F2C" w:rsidRPr="00F802A5" w:rsidRDefault="00036544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„Skaidrumo akademijos“ mokymai „Sąžiningumo pamokos – skaidrumo kelionė prasideda nuo pradinių klasių“</w:t>
            </w:r>
          </w:p>
        </w:tc>
      </w:tr>
      <w:tr w:rsidR="00773F2C" w:rsidTr="001445E9">
        <w:trPr>
          <w:trHeight w:val="157"/>
        </w:trPr>
        <w:tc>
          <w:tcPr>
            <w:tcW w:w="2694" w:type="dxa"/>
          </w:tcPr>
          <w:p w:rsidR="00773F2C" w:rsidRDefault="0003654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773F2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773F2C" w:rsidRDefault="00036544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„Dėmesingu įsisąmoninimu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grįstas streso valdymas“</w:t>
            </w:r>
          </w:p>
        </w:tc>
      </w:tr>
      <w:tr w:rsidR="00773F2C" w:rsidTr="001445E9">
        <w:trPr>
          <w:trHeight w:val="157"/>
        </w:trPr>
        <w:tc>
          <w:tcPr>
            <w:tcW w:w="2694" w:type="dxa"/>
          </w:tcPr>
          <w:p w:rsidR="00773F2C" w:rsidRDefault="0003654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773F2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773F2C" w:rsidRDefault="00036544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miesto savivaldybės mokymai „Personalo sistema. Darbo su personalo sistema ypatumai“</w:t>
            </w:r>
          </w:p>
        </w:tc>
      </w:tr>
      <w:tr w:rsidR="00422E77" w:rsidTr="001445E9">
        <w:trPr>
          <w:trHeight w:val="157"/>
        </w:trPr>
        <w:tc>
          <w:tcPr>
            <w:tcW w:w="2694" w:type="dxa"/>
          </w:tcPr>
          <w:p w:rsidR="00422E77" w:rsidRDefault="0003654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422E7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422E77" w:rsidRDefault="00036544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Respublikinė konferencija „Mokymas 360°: kūryba ir / ar DI“</w:t>
            </w:r>
          </w:p>
        </w:tc>
      </w:tr>
      <w:tr w:rsidR="005D7E1D" w:rsidTr="001445E9">
        <w:trPr>
          <w:trHeight w:val="157"/>
        </w:trPr>
        <w:tc>
          <w:tcPr>
            <w:tcW w:w="2694" w:type="dxa"/>
          </w:tcPr>
          <w:p w:rsidR="005D7E1D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2025-05-09</w:t>
            </w:r>
          </w:p>
        </w:tc>
        <w:tc>
          <w:tcPr>
            <w:tcW w:w="7336" w:type="dxa"/>
          </w:tcPr>
          <w:p w:rsidR="005D7E1D" w:rsidRDefault="005D7E1D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„Vaikų prieraišumo stiliaus įtaka ugdymui: kaip atpažinti ir padėti“</w:t>
            </w:r>
          </w:p>
        </w:tc>
      </w:tr>
      <w:tr w:rsidR="006007E4" w:rsidTr="001445E9">
        <w:trPr>
          <w:trHeight w:val="157"/>
        </w:trPr>
        <w:tc>
          <w:tcPr>
            <w:tcW w:w="2694" w:type="dxa"/>
          </w:tcPr>
          <w:p w:rsidR="006007E4" w:rsidRDefault="006007E4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2025-05-12</w:t>
            </w:r>
          </w:p>
        </w:tc>
        <w:tc>
          <w:tcPr>
            <w:tcW w:w="7336" w:type="dxa"/>
          </w:tcPr>
          <w:p w:rsidR="006007E4" w:rsidRDefault="006007E4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atestacijos komisijos posėdis</w:t>
            </w:r>
          </w:p>
        </w:tc>
      </w:tr>
      <w:tr w:rsidR="009C43F1" w:rsidTr="001445E9">
        <w:trPr>
          <w:trHeight w:val="157"/>
        </w:trPr>
        <w:tc>
          <w:tcPr>
            <w:tcW w:w="2694" w:type="dxa"/>
          </w:tcPr>
          <w:p w:rsidR="009C43F1" w:rsidRDefault="009C43F1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2025-05-13</w:t>
            </w:r>
          </w:p>
        </w:tc>
        <w:tc>
          <w:tcPr>
            <w:tcW w:w="7336" w:type="dxa"/>
          </w:tcPr>
          <w:p w:rsidR="009C43F1" w:rsidRDefault="009C43F1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ir Įstaigos vaiko gerovės komisijos posėdis. Grupi</w:t>
            </w:r>
            <w:r w:rsidR="009E4CDD">
              <w:rPr>
                <w:rFonts w:ascii="Times New Roman" w:hAnsi="Times New Roman" w:cs="Times New Roman"/>
                <w:sz w:val="24"/>
                <w:szCs w:val="24"/>
              </w:rPr>
              <w:t>ų komplektavimas 2025–2026 moksl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metams</w:t>
            </w:r>
          </w:p>
        </w:tc>
      </w:tr>
      <w:tr w:rsidR="00016105" w:rsidTr="001445E9">
        <w:trPr>
          <w:trHeight w:val="157"/>
        </w:trPr>
        <w:tc>
          <w:tcPr>
            <w:tcW w:w="2694" w:type="dxa"/>
          </w:tcPr>
          <w:p w:rsidR="00016105" w:rsidRDefault="00CB31E8" w:rsidP="00016105">
            <w:pPr>
              <w:tabs>
                <w:tab w:val="left" w:pos="885"/>
                <w:tab w:val="left" w:pos="1156"/>
                <w:tab w:val="left" w:pos="1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01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6" w:type="dxa"/>
          </w:tcPr>
          <w:p w:rsidR="00016105" w:rsidRDefault="00CB31E8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„Dėmesingu įsisąmoninimu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grįstas streso valdymas“</w:t>
            </w:r>
          </w:p>
        </w:tc>
      </w:tr>
      <w:tr w:rsidR="005D7E1D" w:rsidTr="001445E9">
        <w:trPr>
          <w:trHeight w:val="157"/>
        </w:trPr>
        <w:tc>
          <w:tcPr>
            <w:tcW w:w="2694" w:type="dxa"/>
          </w:tcPr>
          <w:p w:rsidR="005D7E1D" w:rsidRDefault="005D7E1D" w:rsidP="00016105">
            <w:pPr>
              <w:tabs>
                <w:tab w:val="left" w:pos="885"/>
                <w:tab w:val="left" w:pos="1156"/>
                <w:tab w:val="left" w:pos="1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2025-05-14</w:t>
            </w:r>
          </w:p>
        </w:tc>
        <w:tc>
          <w:tcPr>
            <w:tcW w:w="7336" w:type="dxa"/>
          </w:tcPr>
          <w:p w:rsidR="005D7E1D" w:rsidRDefault="005D7E1D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„Funkcinės komunikacijos mokymas ikimokyklinio ir priešmokyklinio ugdymo aplinkoje“</w:t>
            </w:r>
          </w:p>
        </w:tc>
      </w:tr>
      <w:tr w:rsidR="00CB31E8" w:rsidTr="001445E9">
        <w:trPr>
          <w:trHeight w:val="157"/>
        </w:trPr>
        <w:tc>
          <w:tcPr>
            <w:tcW w:w="2694" w:type="dxa"/>
          </w:tcPr>
          <w:p w:rsidR="00CB31E8" w:rsidRDefault="00CB31E8" w:rsidP="00016105">
            <w:pPr>
              <w:tabs>
                <w:tab w:val="left" w:pos="885"/>
                <w:tab w:val="left" w:pos="1156"/>
                <w:tab w:val="left" w:pos="1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2025-05-15</w:t>
            </w:r>
          </w:p>
        </w:tc>
        <w:tc>
          <w:tcPr>
            <w:tcW w:w="7336" w:type="dxa"/>
          </w:tcPr>
          <w:p w:rsidR="00CB31E8" w:rsidRDefault="00CB31E8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„Inovatyvūs ugdymo metodai ir būdai, ugdant vaikų socialinius emocinius gebėjimus“</w:t>
            </w:r>
          </w:p>
        </w:tc>
      </w:tr>
      <w:tr w:rsidR="009C43F1" w:rsidTr="001445E9">
        <w:trPr>
          <w:trHeight w:val="157"/>
        </w:trPr>
        <w:tc>
          <w:tcPr>
            <w:tcW w:w="2694" w:type="dxa"/>
          </w:tcPr>
          <w:p w:rsidR="009C43F1" w:rsidRDefault="009C43F1" w:rsidP="00016105">
            <w:pPr>
              <w:tabs>
                <w:tab w:val="left" w:pos="885"/>
                <w:tab w:val="left" w:pos="1156"/>
                <w:tab w:val="left" w:pos="16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2025-05-15</w:t>
            </w:r>
          </w:p>
        </w:tc>
        <w:tc>
          <w:tcPr>
            <w:tcW w:w="7336" w:type="dxa"/>
          </w:tcPr>
          <w:p w:rsidR="009C43F1" w:rsidRDefault="009C43F1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,,Rodiklių nustatymas ir valdymas“</w:t>
            </w:r>
          </w:p>
        </w:tc>
      </w:tr>
      <w:tr w:rsidR="00016105" w:rsidTr="001445E9">
        <w:trPr>
          <w:trHeight w:val="157"/>
        </w:trPr>
        <w:tc>
          <w:tcPr>
            <w:tcW w:w="2694" w:type="dxa"/>
          </w:tcPr>
          <w:p w:rsidR="00016105" w:rsidRDefault="00016105" w:rsidP="00CB31E8">
            <w:pPr>
              <w:tabs>
                <w:tab w:val="left" w:pos="743"/>
                <w:tab w:val="left" w:pos="11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  <w:r w:rsidR="00CB3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3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6" w:type="dxa"/>
          </w:tcPr>
          <w:p w:rsidR="00016105" w:rsidRDefault="00CB31E8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Regioninė konferencija „Tvari mokykla 2</w:t>
            </w:r>
            <w:r w:rsidR="007842E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D7E1D" w:rsidTr="001445E9">
        <w:trPr>
          <w:trHeight w:val="157"/>
        </w:trPr>
        <w:tc>
          <w:tcPr>
            <w:tcW w:w="2694" w:type="dxa"/>
          </w:tcPr>
          <w:p w:rsidR="005D7E1D" w:rsidRDefault="005D7E1D" w:rsidP="00CB31E8">
            <w:pPr>
              <w:tabs>
                <w:tab w:val="left" w:pos="743"/>
                <w:tab w:val="left" w:pos="11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2025-05-19</w:t>
            </w:r>
          </w:p>
        </w:tc>
        <w:tc>
          <w:tcPr>
            <w:tcW w:w="7336" w:type="dxa"/>
          </w:tcPr>
          <w:p w:rsidR="005D7E1D" w:rsidRDefault="00356A57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„Ikimokyklinio ugdymo gerinimas – I etapas“ mokymai</w:t>
            </w:r>
          </w:p>
        </w:tc>
      </w:tr>
      <w:tr w:rsidR="00016105" w:rsidTr="001445E9">
        <w:trPr>
          <w:trHeight w:val="157"/>
        </w:trPr>
        <w:tc>
          <w:tcPr>
            <w:tcW w:w="2694" w:type="dxa"/>
          </w:tcPr>
          <w:p w:rsidR="00016105" w:rsidRDefault="009C43F1" w:rsidP="00016105">
            <w:pPr>
              <w:tabs>
                <w:tab w:val="left" w:pos="743"/>
                <w:tab w:val="left" w:pos="11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01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6" w:type="dxa"/>
          </w:tcPr>
          <w:p w:rsidR="00016105" w:rsidRDefault="009C43F1" w:rsidP="0074470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„Efektyvūs susirinkimai“</w:t>
            </w:r>
          </w:p>
        </w:tc>
      </w:tr>
      <w:tr w:rsidR="00773F2C" w:rsidTr="001445E9">
        <w:trPr>
          <w:trHeight w:val="157"/>
        </w:trPr>
        <w:tc>
          <w:tcPr>
            <w:tcW w:w="2694" w:type="dxa"/>
          </w:tcPr>
          <w:p w:rsidR="00773F2C" w:rsidRDefault="00773F2C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  <w:r w:rsidR="00CB3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7E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336" w:type="dxa"/>
          </w:tcPr>
          <w:p w:rsidR="00773F2C" w:rsidRDefault="00773F2C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Administracijos posėdis. </w:t>
            </w:r>
            <w:r w:rsidR="006007E4">
              <w:rPr>
                <w:rFonts w:ascii="Times New Roman" w:hAnsi="Times New Roman" w:cs="Times New Roman"/>
                <w:sz w:val="24"/>
                <w:szCs w:val="24"/>
              </w:rPr>
              <w:t>Įstaigos metinio veiklos plano vykdymas, pasirengimas Šeimos šventei</w:t>
            </w:r>
          </w:p>
        </w:tc>
      </w:tr>
      <w:tr w:rsidR="005D7E1D" w:rsidTr="001445E9">
        <w:trPr>
          <w:trHeight w:val="157"/>
        </w:trPr>
        <w:tc>
          <w:tcPr>
            <w:tcW w:w="2694" w:type="dxa"/>
          </w:tcPr>
          <w:p w:rsidR="005D7E1D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2025-05-21</w:t>
            </w:r>
          </w:p>
        </w:tc>
        <w:tc>
          <w:tcPr>
            <w:tcW w:w="7336" w:type="dxa"/>
          </w:tcPr>
          <w:p w:rsidR="005D7E1D" w:rsidRDefault="005D7E1D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grupės „Liūtukai“ vaikų ir tėvų (globėjų, rūpintojų) šventinė popietė</w:t>
            </w:r>
          </w:p>
        </w:tc>
      </w:tr>
      <w:tr w:rsidR="00773F2C" w:rsidTr="001445E9">
        <w:tc>
          <w:tcPr>
            <w:tcW w:w="2694" w:type="dxa"/>
          </w:tcPr>
          <w:p w:rsidR="00773F2C" w:rsidRPr="00F802A5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773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6" w:type="dxa"/>
          </w:tcPr>
          <w:p w:rsidR="00773F2C" w:rsidRPr="00F802A5" w:rsidRDefault="005D7E1D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„Skaitymo motyvacijos stiprinimas, pasitelkiant inovatyvius ugdymo metodus“</w:t>
            </w:r>
          </w:p>
        </w:tc>
      </w:tr>
      <w:tr w:rsidR="00BE78AB" w:rsidTr="001445E9">
        <w:tc>
          <w:tcPr>
            <w:tcW w:w="2694" w:type="dxa"/>
          </w:tcPr>
          <w:p w:rsidR="00BE78AB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</w:t>
            </w:r>
            <w:r w:rsidR="00BE7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6" w:type="dxa"/>
          </w:tcPr>
          <w:p w:rsidR="00BE78AB" w:rsidRDefault="005D7E1D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„Kaip išmokyti vaikus skaityti?“</w:t>
            </w:r>
          </w:p>
        </w:tc>
      </w:tr>
      <w:tr w:rsidR="00744703" w:rsidTr="001445E9">
        <w:tc>
          <w:tcPr>
            <w:tcW w:w="2694" w:type="dxa"/>
          </w:tcPr>
          <w:p w:rsidR="00744703" w:rsidRDefault="005D7E1D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2025-05-27</w:t>
            </w:r>
          </w:p>
        </w:tc>
        <w:tc>
          <w:tcPr>
            <w:tcW w:w="7336" w:type="dxa"/>
          </w:tcPr>
          <w:p w:rsidR="00744703" w:rsidRDefault="00356A57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„Ikimokyklinio ugdymo gerinimas – I etapas“ mokymai</w:t>
            </w:r>
          </w:p>
        </w:tc>
      </w:tr>
      <w:tr w:rsidR="00744703" w:rsidTr="001445E9">
        <w:tc>
          <w:tcPr>
            <w:tcW w:w="2694" w:type="dxa"/>
          </w:tcPr>
          <w:p w:rsidR="00744703" w:rsidRDefault="005241FA" w:rsidP="00E2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2025-05-30</w:t>
            </w:r>
          </w:p>
        </w:tc>
        <w:tc>
          <w:tcPr>
            <w:tcW w:w="7336" w:type="dxa"/>
          </w:tcPr>
          <w:p w:rsidR="00744703" w:rsidRDefault="005241FA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grupės „Žiniukai“ vaikų ir tėvų (globėjų, rūpintojų) šventinė popietė</w:t>
            </w:r>
          </w:p>
        </w:tc>
      </w:tr>
    </w:tbl>
    <w:p w:rsidR="00D576E4" w:rsidRDefault="00D576E4"/>
    <w:sectPr w:rsidR="00D576E4" w:rsidSect="001445E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compat/>
  <w:rsids>
    <w:rsidRoot w:val="00EE6A49"/>
    <w:rsid w:val="000033FF"/>
    <w:rsid w:val="00016105"/>
    <w:rsid w:val="00036544"/>
    <w:rsid w:val="000505E0"/>
    <w:rsid w:val="001176F6"/>
    <w:rsid w:val="001445E9"/>
    <w:rsid w:val="001841E1"/>
    <w:rsid w:val="001A1A50"/>
    <w:rsid w:val="00210BE7"/>
    <w:rsid w:val="00262F54"/>
    <w:rsid w:val="002C623E"/>
    <w:rsid w:val="00356A57"/>
    <w:rsid w:val="00390F36"/>
    <w:rsid w:val="003A6807"/>
    <w:rsid w:val="00422E77"/>
    <w:rsid w:val="004A093B"/>
    <w:rsid w:val="005241FA"/>
    <w:rsid w:val="005D7E1D"/>
    <w:rsid w:val="006007E4"/>
    <w:rsid w:val="006E3CDC"/>
    <w:rsid w:val="00744703"/>
    <w:rsid w:val="00752D67"/>
    <w:rsid w:val="00773F2C"/>
    <w:rsid w:val="007842E8"/>
    <w:rsid w:val="007D5AAD"/>
    <w:rsid w:val="00807646"/>
    <w:rsid w:val="008330CA"/>
    <w:rsid w:val="00956F40"/>
    <w:rsid w:val="009C43F1"/>
    <w:rsid w:val="009E4CDD"/>
    <w:rsid w:val="00B41AC0"/>
    <w:rsid w:val="00B56301"/>
    <w:rsid w:val="00B7233B"/>
    <w:rsid w:val="00B82B07"/>
    <w:rsid w:val="00BB0213"/>
    <w:rsid w:val="00BE78AB"/>
    <w:rsid w:val="00CA033C"/>
    <w:rsid w:val="00CB31E8"/>
    <w:rsid w:val="00D050BB"/>
    <w:rsid w:val="00D05ADF"/>
    <w:rsid w:val="00D576E4"/>
    <w:rsid w:val="00E26BDD"/>
    <w:rsid w:val="00E632B4"/>
    <w:rsid w:val="00EE6A49"/>
    <w:rsid w:val="00F34103"/>
    <w:rsid w:val="00F529A7"/>
    <w:rsid w:val="00F802A5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2022-12-02T12:56:00Z</dcterms:created>
  <dcterms:modified xsi:type="dcterms:W3CDTF">2025-05-08T07:06:00Z</dcterms:modified>
</cp:coreProperties>
</file>