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93" w:rsidRDefault="00831F98" w:rsidP="005972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7D07">
        <w:rPr>
          <w:rFonts w:ascii="Times New Roman" w:hAnsi="Times New Roman" w:cs="Times New Roman"/>
          <w:b/>
          <w:sz w:val="32"/>
          <w:szCs w:val="28"/>
        </w:rPr>
        <w:t>Klaipėdos lopšelio-darželio „Želmenėlis“ darbuotoj</w:t>
      </w:r>
      <w:r w:rsidR="00012D2C">
        <w:rPr>
          <w:rFonts w:ascii="Times New Roman" w:hAnsi="Times New Roman" w:cs="Times New Roman"/>
          <w:b/>
          <w:sz w:val="32"/>
          <w:szCs w:val="28"/>
        </w:rPr>
        <w:t>ų tolerancijos korupcijai indekso nustatymas</w:t>
      </w:r>
    </w:p>
    <w:p w:rsidR="00507D21" w:rsidRDefault="00507D21" w:rsidP="005972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442AD" w:rsidRDefault="00416579" w:rsidP="0053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70C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-12-30</w:t>
      </w:r>
      <w:bookmarkStart w:id="0" w:name="_GoBack"/>
      <w:bookmarkEnd w:id="0"/>
    </w:p>
    <w:p w:rsidR="0053193F" w:rsidRPr="0053193F" w:rsidRDefault="0053193F" w:rsidP="0053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ED8" w:rsidRDefault="00A566E4" w:rsidP="00F02E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Klaipėdos l</w:t>
      </w:r>
      <w:r w:rsidR="00103F61" w:rsidRPr="00A566E4">
        <w:rPr>
          <w:rFonts w:ascii="Times New Roman" w:hAnsi="Times New Roman" w:cs="Times New Roman"/>
          <w:sz w:val="24"/>
          <w:szCs w:val="24"/>
        </w:rPr>
        <w:t xml:space="preserve">opšelyje-darželyje </w:t>
      </w:r>
      <w:r>
        <w:rPr>
          <w:rFonts w:ascii="Times New Roman" w:hAnsi="Times New Roman" w:cs="Times New Roman"/>
          <w:sz w:val="24"/>
          <w:szCs w:val="24"/>
        </w:rPr>
        <w:t>„Želmenėlis“ (toliau – Įstaiga) 202</w:t>
      </w:r>
      <w:r w:rsidR="00C56B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IV ketvirtyje</w:t>
      </w:r>
      <w:r w:rsidR="00103F61" w:rsidRPr="00A566E4">
        <w:rPr>
          <w:rFonts w:ascii="Times New Roman" w:hAnsi="Times New Roman" w:cs="Times New Roman"/>
          <w:sz w:val="24"/>
          <w:szCs w:val="24"/>
        </w:rPr>
        <w:t xml:space="preserve"> buvo vykdoma anketinė apklausa, kuria siekiama nustatyti tolerancijos korupcijai indeksą. Apklausoje dalyvavo 3</w:t>
      </w:r>
      <w:r w:rsidR="00C56B58">
        <w:rPr>
          <w:rFonts w:ascii="Times New Roman" w:hAnsi="Times New Roman" w:cs="Times New Roman"/>
          <w:sz w:val="24"/>
          <w:szCs w:val="24"/>
        </w:rPr>
        <w:t>5 (71</w:t>
      </w:r>
      <w:r w:rsidRPr="00F02ED8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Įstaigos</w:t>
      </w:r>
      <w:r w:rsidR="00103F61" w:rsidRPr="00A566E4">
        <w:rPr>
          <w:rFonts w:ascii="Times New Roman" w:hAnsi="Times New Roman" w:cs="Times New Roman"/>
          <w:sz w:val="24"/>
          <w:szCs w:val="24"/>
        </w:rPr>
        <w:t xml:space="preserve"> darbuotojai. Anketa anoniminė, tyrimo rezultatai pateikiami suvestiniais skaičiais.</w:t>
      </w:r>
    </w:p>
    <w:p w:rsidR="00C56B58" w:rsidRDefault="00C56B58" w:rsidP="00F02E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D21" w:rsidRPr="00507D21" w:rsidRDefault="00CF5168" w:rsidP="00507D21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21">
        <w:rPr>
          <w:rFonts w:ascii="Times New Roman" w:hAnsi="Times New Roman" w:cs="Times New Roman"/>
          <w:sz w:val="24"/>
          <w:szCs w:val="24"/>
        </w:rPr>
        <w:t xml:space="preserve">Ar Jūs esate girdėjęs/žinote apie </w:t>
      </w:r>
      <w:r w:rsidRPr="00507D21">
        <w:rPr>
          <w:rFonts w:ascii="Times New Roman" w:hAnsi="Times New Roman" w:cs="Times New Roman"/>
          <w:b/>
          <w:sz w:val="24"/>
          <w:szCs w:val="24"/>
        </w:rPr>
        <w:t>šalyje</w:t>
      </w:r>
      <w:r w:rsidRPr="00507D21">
        <w:rPr>
          <w:rFonts w:ascii="Times New Roman" w:hAnsi="Times New Roman" w:cs="Times New Roman"/>
          <w:sz w:val="24"/>
          <w:szCs w:val="24"/>
        </w:rPr>
        <w:t xml:space="preserve"> vykdomas korupcijos prevencijos priemones:</w:t>
      </w:r>
    </w:p>
    <w:p w:rsidR="004F7893" w:rsidRPr="00507D21" w:rsidRDefault="00F02ED8" w:rsidP="00507D21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21">
        <w:rPr>
          <w:rFonts w:ascii="Times New Roman" w:hAnsi="Times New Roman" w:cs="Times New Roman"/>
          <w:sz w:val="24"/>
          <w:szCs w:val="24"/>
        </w:rPr>
        <w:tab/>
      </w:r>
    </w:p>
    <w:p w:rsidR="009D0945" w:rsidRPr="00A566E4" w:rsidRDefault="00F02ED8" w:rsidP="00F02E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D0945" w:rsidRPr="00A566E4">
        <w:rPr>
          <w:rFonts w:ascii="Times New Roman" w:hAnsi="Times New Roman" w:cs="Times New Roman"/>
          <w:sz w:val="24"/>
          <w:szCs w:val="24"/>
        </w:rPr>
        <w:t xml:space="preserve">Ar žinote, kur reikia </w:t>
      </w:r>
      <w:proofErr w:type="gramStart"/>
      <w:r w:rsidR="009D0945" w:rsidRPr="00A566E4">
        <w:rPr>
          <w:rFonts w:ascii="Times New Roman" w:hAnsi="Times New Roman" w:cs="Times New Roman"/>
          <w:sz w:val="24"/>
          <w:szCs w:val="24"/>
        </w:rPr>
        <w:t>kreiptis</w:t>
      </w:r>
      <w:proofErr w:type="gramEnd"/>
      <w:r w:rsidR="009D0945" w:rsidRPr="00A566E4">
        <w:rPr>
          <w:rFonts w:ascii="Times New Roman" w:hAnsi="Times New Roman" w:cs="Times New Roman"/>
          <w:sz w:val="24"/>
          <w:szCs w:val="24"/>
        </w:rPr>
        <w:t>, norint pranešti apie korupcijos atvejį?</w:t>
      </w:r>
    </w:p>
    <w:p w:rsidR="00F02ED8" w:rsidRDefault="00A70C88" w:rsidP="0070531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t-LT"/>
        </w:rPr>
        <w:drawing>
          <wp:inline distT="0" distB="0" distL="0" distR="0">
            <wp:extent cx="4974774" cy="2160000"/>
            <wp:effectExtent l="0" t="0" r="0" b="0"/>
            <wp:docPr id="8" name="Picture 3" descr="C:\Users\Agnė\Downloads\cha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nė\Downloads\chart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774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D8" w:rsidRDefault="00C56B58" w:rsidP="007053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1E4728" w:rsidRPr="00A566E4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apklausoje dalyvavusių </w:t>
      </w:r>
      <w:r w:rsidR="001E4728" w:rsidRPr="00A566E4">
        <w:rPr>
          <w:rFonts w:ascii="Times New Roman" w:hAnsi="Times New Roman" w:cs="Times New Roman"/>
          <w:sz w:val="24"/>
          <w:szCs w:val="24"/>
        </w:rPr>
        <w:t>darbuotojų žino</w:t>
      </w:r>
      <w:r w:rsidR="00A566E4">
        <w:rPr>
          <w:rFonts w:ascii="Times New Roman" w:hAnsi="Times New Roman" w:cs="Times New Roman"/>
          <w:sz w:val="24"/>
          <w:szCs w:val="24"/>
        </w:rPr>
        <w:t>,</w:t>
      </w:r>
      <w:r w:rsidR="001E4728" w:rsidRPr="00A566E4">
        <w:rPr>
          <w:rFonts w:ascii="Times New Roman" w:hAnsi="Times New Roman" w:cs="Times New Roman"/>
          <w:sz w:val="24"/>
          <w:szCs w:val="24"/>
        </w:rPr>
        <w:t xml:space="preserve"> kur reikia </w:t>
      </w:r>
      <w:proofErr w:type="gramStart"/>
      <w:r w:rsidR="001E4728" w:rsidRPr="00A566E4">
        <w:rPr>
          <w:rFonts w:ascii="Times New Roman" w:hAnsi="Times New Roman" w:cs="Times New Roman"/>
          <w:sz w:val="24"/>
          <w:szCs w:val="24"/>
        </w:rPr>
        <w:t>kreiptis</w:t>
      </w:r>
      <w:proofErr w:type="gramEnd"/>
      <w:r w:rsidR="00A566E4">
        <w:rPr>
          <w:rFonts w:ascii="Times New Roman" w:hAnsi="Times New Roman" w:cs="Times New Roman"/>
          <w:sz w:val="24"/>
          <w:szCs w:val="24"/>
        </w:rPr>
        <w:t>,</w:t>
      </w:r>
      <w:r w:rsidR="001E4728" w:rsidRPr="00A566E4">
        <w:rPr>
          <w:rFonts w:ascii="Times New Roman" w:hAnsi="Times New Roman" w:cs="Times New Roman"/>
          <w:sz w:val="24"/>
          <w:szCs w:val="24"/>
        </w:rPr>
        <w:t xml:space="preserve"> norint prane</w:t>
      </w:r>
      <w:r>
        <w:rPr>
          <w:rFonts w:ascii="Times New Roman" w:hAnsi="Times New Roman" w:cs="Times New Roman"/>
          <w:sz w:val="24"/>
          <w:szCs w:val="24"/>
        </w:rPr>
        <w:t>šti apie korupcijos atvejį, o 20</w:t>
      </w:r>
      <w:r w:rsidR="001E4728" w:rsidRPr="00A566E4">
        <w:rPr>
          <w:rFonts w:ascii="Times New Roman" w:hAnsi="Times New Roman" w:cs="Times New Roman"/>
          <w:sz w:val="24"/>
          <w:szCs w:val="24"/>
        </w:rPr>
        <w:t>% nežinotų kur reiktų kreiptis.</w:t>
      </w:r>
    </w:p>
    <w:p w:rsidR="004F7893" w:rsidRDefault="00F02ED8" w:rsidP="00F02E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05D0" w:rsidRPr="00C56B58" w:rsidRDefault="00F02ED8" w:rsidP="00F02E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D0945" w:rsidRPr="00A566E4">
        <w:rPr>
          <w:rFonts w:ascii="Times New Roman" w:hAnsi="Times New Roman" w:cs="Times New Roman"/>
          <w:sz w:val="24"/>
          <w:szCs w:val="24"/>
        </w:rPr>
        <w:t>Ar Jūs asmeniškai praneštumėte apie Jums žinomą korupcijos atvejį?</w:t>
      </w:r>
    </w:p>
    <w:p w:rsidR="005705D0" w:rsidRDefault="00A70C88" w:rsidP="005972C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217174" cy="2268000"/>
            <wp:effectExtent l="0" t="0" r="0" b="0"/>
            <wp:docPr id="9" name="Picture 4" descr="C:\Users\Agnė\Downloads\char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nė\Downloads\chart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74" cy="22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5D0" w:rsidRDefault="005705D0" w:rsidP="00F02ED8">
      <w:pPr>
        <w:pStyle w:val="NoSpacing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5705D0" w:rsidRDefault="00C56B58" w:rsidP="0041506E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103F61" w:rsidRPr="00A566E4">
        <w:rPr>
          <w:rFonts w:ascii="Times New Roman" w:hAnsi="Times New Roman" w:cs="Times New Roman"/>
          <w:sz w:val="24"/>
          <w:szCs w:val="24"/>
        </w:rPr>
        <w:t xml:space="preserve">% darbuotojų </w:t>
      </w:r>
      <w:r w:rsidR="0070531D">
        <w:rPr>
          <w:rFonts w:ascii="Times New Roman" w:hAnsi="Times New Roman" w:cs="Times New Roman"/>
          <w:sz w:val="24"/>
          <w:szCs w:val="24"/>
        </w:rPr>
        <w:t>praneštų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9A5" w:rsidRPr="00A566E4">
        <w:rPr>
          <w:rFonts w:ascii="Times New Roman" w:hAnsi="Times New Roman" w:cs="Times New Roman"/>
          <w:sz w:val="24"/>
          <w:szCs w:val="24"/>
        </w:rPr>
        <w:t>apie korupcijos atvejį</w:t>
      </w:r>
      <w:r>
        <w:rPr>
          <w:rFonts w:ascii="Times New Roman" w:hAnsi="Times New Roman" w:cs="Times New Roman"/>
          <w:sz w:val="24"/>
          <w:szCs w:val="24"/>
        </w:rPr>
        <w:t xml:space="preserve">, bet visgi </w:t>
      </w:r>
      <w:proofErr w:type="spellStart"/>
      <w:r>
        <w:rPr>
          <w:rFonts w:ascii="Times New Roman" w:hAnsi="Times New Roman" w:cs="Times New Roman"/>
          <w:sz w:val="24"/>
          <w:szCs w:val="24"/>
        </w:rPr>
        <w:t>dižioji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dalis (57%) spręstų pagal aplinkybes.</w:t>
      </w:r>
      <w:r w:rsidR="00F02ED8">
        <w:rPr>
          <w:rFonts w:ascii="Times New Roman" w:hAnsi="Times New Roman" w:cs="Times New Roman"/>
          <w:sz w:val="28"/>
          <w:szCs w:val="28"/>
        </w:rPr>
        <w:tab/>
      </w:r>
    </w:p>
    <w:p w:rsidR="00507D21" w:rsidRDefault="00507D21" w:rsidP="0041506E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05D0" w:rsidRPr="0041506E" w:rsidRDefault="00F02ED8" w:rsidP="00F02ED8">
      <w:pPr>
        <w:pStyle w:val="NoSpacing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D0945" w:rsidRPr="00A566E4">
        <w:rPr>
          <w:rFonts w:ascii="Times New Roman" w:hAnsi="Times New Roman" w:cs="Times New Roman"/>
          <w:sz w:val="24"/>
          <w:szCs w:val="24"/>
        </w:rPr>
        <w:t>Nurodykite priežastį, dėl kurios nepraneštumėte apie korupcijos atvejį:</w:t>
      </w:r>
    </w:p>
    <w:p w:rsidR="005705D0" w:rsidRDefault="00A70C88" w:rsidP="00F02ED8">
      <w:pPr>
        <w:pStyle w:val="NoSpacing"/>
        <w:tabs>
          <w:tab w:val="left" w:pos="567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t-LT"/>
        </w:rPr>
        <w:lastRenderedPageBreak/>
        <w:drawing>
          <wp:inline distT="0" distB="0" distL="0" distR="0">
            <wp:extent cx="5810418" cy="2520000"/>
            <wp:effectExtent l="0" t="0" r="0" b="0"/>
            <wp:docPr id="10" name="Picture 5" descr="C:\Users\Agnė\Downloads\chart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gnė\Downloads\chart (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18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5D0" w:rsidRDefault="00F02ED8" w:rsidP="00F02ED8">
      <w:pPr>
        <w:pStyle w:val="NoSpacing"/>
        <w:tabs>
          <w:tab w:val="left" w:pos="567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42BA" w:rsidRPr="00F02ED8" w:rsidRDefault="00C56B58" w:rsidP="0070531D">
      <w:pPr>
        <w:pStyle w:val="NoSpacing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4F7893">
        <w:rPr>
          <w:rFonts w:ascii="Times New Roman" w:hAnsi="Times New Roman" w:cs="Times New Roman"/>
          <w:sz w:val="24"/>
          <w:szCs w:val="24"/>
        </w:rPr>
        <w:t xml:space="preserve">% </w:t>
      </w:r>
      <w:r w:rsidR="00C95597">
        <w:rPr>
          <w:rFonts w:ascii="Times New Roman" w:hAnsi="Times New Roman" w:cs="Times New Roman"/>
          <w:sz w:val="24"/>
          <w:szCs w:val="24"/>
        </w:rPr>
        <w:t>darbuotojų</w:t>
      </w:r>
      <w:r w:rsidR="004F7893">
        <w:rPr>
          <w:rFonts w:ascii="Times New Roman" w:hAnsi="Times New Roman" w:cs="Times New Roman"/>
          <w:sz w:val="24"/>
          <w:szCs w:val="24"/>
        </w:rPr>
        <w:t xml:space="preserve"> nurodė, kad šis klausimas jiems nėra aktualus, </w:t>
      </w:r>
      <w:r w:rsidR="0041506E">
        <w:rPr>
          <w:rFonts w:ascii="Times New Roman" w:hAnsi="Times New Roman" w:cs="Times New Roman"/>
          <w:sz w:val="24"/>
          <w:szCs w:val="24"/>
        </w:rPr>
        <w:t>nes praneštų visais atvejais, 23</w:t>
      </w:r>
      <w:r w:rsidR="004F7893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="004F7893">
        <w:rPr>
          <w:rFonts w:ascii="Times New Roman" w:hAnsi="Times New Roman" w:cs="Times New Roman"/>
          <w:sz w:val="24"/>
          <w:szCs w:val="24"/>
        </w:rPr>
        <w:t xml:space="preserve"> </w:t>
      </w:r>
      <w:r w:rsidR="00C955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1506E">
        <w:rPr>
          <w:rFonts w:ascii="Times New Roman" w:hAnsi="Times New Roman" w:cs="Times New Roman"/>
          <w:sz w:val="24"/>
          <w:szCs w:val="24"/>
        </w:rPr>
        <w:t>nėra įsitikinę, kad tai korupcijos atvejis</w:t>
      </w:r>
      <w:r w:rsidR="004F7893">
        <w:rPr>
          <w:rFonts w:ascii="Times New Roman" w:hAnsi="Times New Roman" w:cs="Times New Roman"/>
          <w:sz w:val="24"/>
          <w:szCs w:val="24"/>
        </w:rPr>
        <w:t xml:space="preserve">. Antra grupė vis dar mano, kad </w:t>
      </w:r>
      <w:r w:rsidR="0041506E">
        <w:rPr>
          <w:rFonts w:ascii="Times New Roman" w:hAnsi="Times New Roman" w:cs="Times New Roman"/>
          <w:sz w:val="24"/>
          <w:szCs w:val="24"/>
        </w:rPr>
        <w:t>nėra prasmės pranešti, nes visi apie tai žino, bet niekas nesikeistų jei ir praneštų</w:t>
      </w:r>
      <w:r w:rsidR="004F7893">
        <w:rPr>
          <w:rFonts w:ascii="Times New Roman" w:hAnsi="Times New Roman" w:cs="Times New Roman"/>
          <w:sz w:val="24"/>
          <w:szCs w:val="24"/>
        </w:rPr>
        <w:t>.</w:t>
      </w:r>
      <w:r w:rsidR="006D42BA" w:rsidRPr="006E50F0">
        <w:rPr>
          <w:rFonts w:ascii="Times New Roman" w:hAnsi="Times New Roman" w:cs="Times New Roman"/>
          <w:sz w:val="24"/>
          <w:szCs w:val="24"/>
        </w:rPr>
        <w:t xml:space="preserve"> Maža dalis</w:t>
      </w:r>
      <w:r w:rsidR="004F7893">
        <w:rPr>
          <w:rFonts w:ascii="Times New Roman" w:hAnsi="Times New Roman" w:cs="Times New Roman"/>
          <w:sz w:val="24"/>
          <w:szCs w:val="24"/>
        </w:rPr>
        <w:t xml:space="preserve"> nenori nieko išduoti, sukelti papildomų rūpesčių</w:t>
      </w:r>
      <w:r w:rsidR="0041506E">
        <w:rPr>
          <w:rFonts w:ascii="Times New Roman" w:hAnsi="Times New Roman" w:cs="Times New Roman"/>
          <w:sz w:val="24"/>
          <w:szCs w:val="24"/>
        </w:rPr>
        <w:t>, nesijaučia saugūs pranešdami arba tiesiog tai labai nereikšmingas korupcijos atvejis.</w:t>
      </w:r>
    </w:p>
    <w:p w:rsidR="004F7893" w:rsidRDefault="004F7893" w:rsidP="00F02ED8">
      <w:pPr>
        <w:pStyle w:val="NoSpacing"/>
        <w:ind w:left="792"/>
        <w:rPr>
          <w:rFonts w:ascii="Times New Roman" w:hAnsi="Times New Roman" w:cs="Times New Roman"/>
          <w:sz w:val="24"/>
          <w:szCs w:val="24"/>
        </w:rPr>
      </w:pPr>
    </w:p>
    <w:p w:rsidR="009D0945" w:rsidRPr="006E50F0" w:rsidRDefault="00F02ED8" w:rsidP="00C56B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ED8">
        <w:rPr>
          <w:rFonts w:ascii="Times New Roman" w:hAnsi="Times New Roman" w:cs="Times New Roman"/>
          <w:sz w:val="24"/>
          <w:szCs w:val="24"/>
        </w:rPr>
        <w:t>1.4.</w:t>
      </w:r>
      <w:r w:rsidR="0041506E">
        <w:rPr>
          <w:rFonts w:ascii="Times New Roman" w:hAnsi="Times New Roman" w:cs="Times New Roman"/>
          <w:sz w:val="24"/>
          <w:szCs w:val="24"/>
        </w:rPr>
        <w:t xml:space="preserve"> </w:t>
      </w:r>
      <w:r w:rsidR="009D0945" w:rsidRPr="006E50F0">
        <w:rPr>
          <w:rFonts w:ascii="Times New Roman" w:hAnsi="Times New Roman" w:cs="Times New Roman"/>
          <w:sz w:val="24"/>
          <w:szCs w:val="24"/>
        </w:rPr>
        <w:t>Ar per pastaruosius 5 metus esate davęs kyšį</w:t>
      </w:r>
      <w:r w:rsidR="00C56B58">
        <w:rPr>
          <w:rFonts w:ascii="Times New Roman" w:hAnsi="Times New Roman" w:cs="Times New Roman"/>
          <w:sz w:val="24"/>
          <w:szCs w:val="24"/>
        </w:rPr>
        <w:t xml:space="preserve"> </w:t>
      </w:r>
      <w:r w:rsidR="009D0945" w:rsidRPr="006E50F0">
        <w:rPr>
          <w:rFonts w:ascii="Times New Roman" w:hAnsi="Times New Roman" w:cs="Times New Roman"/>
          <w:sz w:val="24"/>
          <w:szCs w:val="24"/>
        </w:rPr>
        <w:t>/</w:t>
      </w:r>
      <w:r w:rsidR="00C56B58">
        <w:rPr>
          <w:rFonts w:ascii="Times New Roman" w:hAnsi="Times New Roman" w:cs="Times New Roman"/>
          <w:sz w:val="24"/>
          <w:szCs w:val="24"/>
        </w:rPr>
        <w:t xml:space="preserve"> </w:t>
      </w:r>
      <w:r w:rsidR="009D0945" w:rsidRPr="006E50F0">
        <w:rPr>
          <w:rFonts w:ascii="Times New Roman" w:hAnsi="Times New Roman" w:cs="Times New Roman"/>
          <w:sz w:val="24"/>
          <w:szCs w:val="24"/>
        </w:rPr>
        <w:t>dovaną</w:t>
      </w:r>
      <w:r w:rsidR="00C56B58">
        <w:rPr>
          <w:rFonts w:ascii="Times New Roman" w:hAnsi="Times New Roman" w:cs="Times New Roman"/>
          <w:sz w:val="24"/>
          <w:szCs w:val="24"/>
        </w:rPr>
        <w:t xml:space="preserve"> </w:t>
      </w:r>
      <w:r w:rsidR="009D0945" w:rsidRPr="006E50F0">
        <w:rPr>
          <w:rFonts w:ascii="Times New Roman" w:hAnsi="Times New Roman" w:cs="Times New Roman"/>
          <w:sz w:val="24"/>
          <w:szCs w:val="24"/>
        </w:rPr>
        <w:t>/</w:t>
      </w:r>
      <w:r w:rsidR="00C56B58">
        <w:rPr>
          <w:rFonts w:ascii="Times New Roman" w:hAnsi="Times New Roman" w:cs="Times New Roman"/>
          <w:sz w:val="24"/>
          <w:szCs w:val="24"/>
        </w:rPr>
        <w:t xml:space="preserve"> </w:t>
      </w:r>
      <w:r w:rsidR="009D0945" w:rsidRPr="006E50F0">
        <w:rPr>
          <w:rFonts w:ascii="Times New Roman" w:hAnsi="Times New Roman" w:cs="Times New Roman"/>
          <w:sz w:val="24"/>
          <w:szCs w:val="24"/>
        </w:rPr>
        <w:t>kitaip atsidėkojęs?</w:t>
      </w:r>
    </w:p>
    <w:p w:rsidR="005705D0" w:rsidRDefault="00A70C88" w:rsidP="002442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242560" cy="2281363"/>
            <wp:effectExtent l="0" t="0" r="0" b="0"/>
            <wp:docPr id="11" name="Picture 6" descr="C:\Users\Agnė\Downloads\chart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nė\Downloads\chart (4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28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2C8" w:rsidRDefault="005972C8" w:rsidP="005972C8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FD2CFE" w:rsidRPr="006E50F0">
        <w:rPr>
          <w:rFonts w:ascii="Times New Roman" w:hAnsi="Times New Roman" w:cs="Times New Roman"/>
          <w:sz w:val="24"/>
          <w:szCs w:val="24"/>
        </w:rPr>
        <w:t xml:space="preserve">% darbuotojų </w:t>
      </w:r>
      <w:r w:rsidR="0070531D">
        <w:rPr>
          <w:rFonts w:ascii="Times New Roman" w:hAnsi="Times New Roman" w:cs="Times New Roman"/>
          <w:sz w:val="24"/>
          <w:szCs w:val="24"/>
        </w:rPr>
        <w:t>nurodė, kad</w:t>
      </w:r>
      <w:r w:rsidR="00FD2CFE" w:rsidRPr="006E50F0">
        <w:rPr>
          <w:rFonts w:ascii="Times New Roman" w:hAnsi="Times New Roman" w:cs="Times New Roman"/>
          <w:sz w:val="24"/>
          <w:szCs w:val="24"/>
        </w:rPr>
        <w:t xml:space="preserve"> per pastaruosius 5 metus </w:t>
      </w:r>
      <w:r w:rsidR="0070531D">
        <w:rPr>
          <w:rFonts w:ascii="Times New Roman" w:hAnsi="Times New Roman" w:cs="Times New Roman"/>
          <w:sz w:val="24"/>
          <w:szCs w:val="24"/>
        </w:rPr>
        <w:t>nėra</w:t>
      </w:r>
      <w:r w:rsidR="00FD2CFE" w:rsidRPr="006E50F0">
        <w:rPr>
          <w:rFonts w:ascii="Times New Roman" w:hAnsi="Times New Roman" w:cs="Times New Roman"/>
          <w:sz w:val="24"/>
          <w:szCs w:val="24"/>
        </w:rPr>
        <w:t xml:space="preserve"> davę ky</w:t>
      </w:r>
      <w:r w:rsidR="0070531D">
        <w:rPr>
          <w:rFonts w:ascii="Times New Roman" w:hAnsi="Times New Roman" w:cs="Times New Roman"/>
          <w:sz w:val="24"/>
          <w:szCs w:val="24"/>
        </w:rPr>
        <w:t>šio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9A5" w:rsidRPr="006E50F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31D">
        <w:rPr>
          <w:rFonts w:ascii="Times New Roman" w:hAnsi="Times New Roman" w:cs="Times New Roman"/>
          <w:sz w:val="24"/>
          <w:szCs w:val="24"/>
        </w:rPr>
        <w:t xml:space="preserve">dovanos </w:t>
      </w:r>
      <w:r w:rsidR="00D739A5" w:rsidRPr="006E50F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kitaip atsidėkoję, 17</w:t>
      </w:r>
      <w:r w:rsidR="0070531D">
        <w:rPr>
          <w:rFonts w:ascii="Times New Roman" w:hAnsi="Times New Roman" w:cs="Times New Roman"/>
          <w:sz w:val="24"/>
          <w:szCs w:val="24"/>
        </w:rPr>
        <w:t>% yra</w:t>
      </w:r>
      <w:r w:rsidR="00FD2CFE" w:rsidRPr="006E50F0">
        <w:rPr>
          <w:rFonts w:ascii="Times New Roman" w:hAnsi="Times New Roman" w:cs="Times New Roman"/>
          <w:sz w:val="24"/>
          <w:szCs w:val="24"/>
        </w:rPr>
        <w:t>.</w:t>
      </w:r>
    </w:p>
    <w:p w:rsidR="004F7893" w:rsidRDefault="00F02ED8" w:rsidP="005972C8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33E0" w:rsidRPr="006E50F0" w:rsidRDefault="00F02ED8" w:rsidP="00F02ED8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33E0" w:rsidRPr="006E50F0">
        <w:rPr>
          <w:rFonts w:ascii="Times New Roman" w:hAnsi="Times New Roman" w:cs="Times New Roman"/>
          <w:sz w:val="24"/>
          <w:szCs w:val="24"/>
        </w:rPr>
        <w:t>Ar Jūs esate girdėjęs</w:t>
      </w:r>
      <w:r w:rsidR="009E70BA" w:rsidRPr="006E50F0">
        <w:rPr>
          <w:rFonts w:ascii="Times New Roman" w:hAnsi="Times New Roman" w:cs="Times New Roman"/>
          <w:sz w:val="24"/>
          <w:szCs w:val="24"/>
        </w:rPr>
        <w:t xml:space="preserve"> / žinote</w:t>
      </w:r>
      <w:r w:rsidR="003233E0" w:rsidRPr="006E50F0">
        <w:rPr>
          <w:rFonts w:ascii="Times New Roman" w:hAnsi="Times New Roman" w:cs="Times New Roman"/>
          <w:sz w:val="24"/>
          <w:szCs w:val="24"/>
        </w:rPr>
        <w:t xml:space="preserve"> apie </w:t>
      </w:r>
      <w:r w:rsidR="006E50F0">
        <w:rPr>
          <w:rFonts w:ascii="Times New Roman" w:hAnsi="Times New Roman" w:cs="Times New Roman"/>
          <w:b/>
          <w:sz w:val="24"/>
          <w:szCs w:val="24"/>
        </w:rPr>
        <w:t>Įstaigoje</w:t>
      </w:r>
      <w:r w:rsidR="003233E0" w:rsidRPr="006E50F0">
        <w:rPr>
          <w:rFonts w:ascii="Times New Roman" w:hAnsi="Times New Roman" w:cs="Times New Roman"/>
          <w:sz w:val="24"/>
          <w:szCs w:val="24"/>
        </w:rPr>
        <w:t xml:space="preserve"> vykdomas k</w:t>
      </w:r>
      <w:r w:rsidR="00113BEF" w:rsidRPr="006E50F0">
        <w:rPr>
          <w:rFonts w:ascii="Times New Roman" w:hAnsi="Times New Roman" w:cs="Times New Roman"/>
          <w:sz w:val="24"/>
          <w:szCs w:val="24"/>
        </w:rPr>
        <w:t>orupcijos prevencijos priemones</w:t>
      </w:r>
      <w:r w:rsidR="003233E0" w:rsidRPr="006E50F0">
        <w:rPr>
          <w:rFonts w:ascii="Times New Roman" w:hAnsi="Times New Roman" w:cs="Times New Roman"/>
          <w:sz w:val="24"/>
          <w:szCs w:val="24"/>
        </w:rPr>
        <w:t>?</w:t>
      </w:r>
    </w:p>
    <w:p w:rsidR="005972C8" w:rsidRDefault="00A70C88" w:rsidP="005972C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298450" cy="2304000"/>
            <wp:effectExtent l="0" t="0" r="0" b="0"/>
            <wp:docPr id="12" name="Picture 7" descr="C:\Users\Agnė\Downloads\chart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gnė\Downloads\chart (5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50" cy="23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893" w:rsidRDefault="0070531D" w:rsidP="00597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5972C8">
        <w:rPr>
          <w:rFonts w:ascii="Times New Roman" w:hAnsi="Times New Roman" w:cs="Times New Roman"/>
          <w:sz w:val="24"/>
          <w:szCs w:val="24"/>
        </w:rPr>
        <w:t>1</w:t>
      </w:r>
      <w:r w:rsidR="00FE6419" w:rsidRPr="006E50F0">
        <w:rPr>
          <w:rFonts w:ascii="Times New Roman" w:hAnsi="Times New Roman" w:cs="Times New Roman"/>
          <w:sz w:val="24"/>
          <w:szCs w:val="24"/>
        </w:rPr>
        <w:t xml:space="preserve">% darbuotojų žino apie </w:t>
      </w:r>
      <w:r w:rsidR="006E50F0">
        <w:rPr>
          <w:rFonts w:ascii="Times New Roman" w:hAnsi="Times New Roman" w:cs="Times New Roman"/>
          <w:sz w:val="24"/>
          <w:szCs w:val="24"/>
        </w:rPr>
        <w:t>Įstaigoje</w:t>
      </w:r>
      <w:r w:rsidR="00FE6419" w:rsidRPr="006E50F0">
        <w:rPr>
          <w:rFonts w:ascii="Times New Roman" w:hAnsi="Times New Roman" w:cs="Times New Roman"/>
          <w:sz w:val="24"/>
          <w:szCs w:val="24"/>
        </w:rPr>
        <w:t xml:space="preserve"> vykdomas korupcijos prevencijos priemones</w:t>
      </w:r>
      <w:r w:rsidR="005972C8">
        <w:rPr>
          <w:rFonts w:ascii="Times New Roman" w:hAnsi="Times New Roman" w:cs="Times New Roman"/>
          <w:sz w:val="24"/>
          <w:szCs w:val="24"/>
        </w:rPr>
        <w:t>, 26</w:t>
      </w:r>
      <w:r w:rsidR="00FE6419" w:rsidRPr="006E50F0">
        <w:rPr>
          <w:rFonts w:ascii="Times New Roman" w:hAnsi="Times New Roman" w:cs="Times New Roman"/>
          <w:sz w:val="24"/>
          <w:szCs w:val="24"/>
        </w:rPr>
        <w:t>% nėra apie tai girdėję.</w:t>
      </w:r>
      <w:r w:rsidR="00F02ED8">
        <w:rPr>
          <w:rFonts w:ascii="Times New Roman" w:hAnsi="Times New Roman" w:cs="Times New Roman"/>
          <w:sz w:val="24"/>
          <w:szCs w:val="24"/>
        </w:rPr>
        <w:tab/>
      </w:r>
    </w:p>
    <w:p w:rsidR="003233E0" w:rsidRPr="00F02ED8" w:rsidRDefault="00F02ED8" w:rsidP="00F02E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233E0" w:rsidRPr="006E50F0">
        <w:rPr>
          <w:rFonts w:ascii="Times New Roman" w:hAnsi="Times New Roman" w:cs="Times New Roman"/>
          <w:sz w:val="24"/>
          <w:szCs w:val="24"/>
        </w:rPr>
        <w:t>A</w:t>
      </w:r>
      <w:r w:rsidR="00831F98" w:rsidRPr="006E50F0">
        <w:rPr>
          <w:rFonts w:ascii="Times New Roman" w:hAnsi="Times New Roman" w:cs="Times New Roman"/>
          <w:sz w:val="24"/>
          <w:szCs w:val="24"/>
        </w:rPr>
        <w:t xml:space="preserve">r žinote, koks </w:t>
      </w:r>
      <w:r w:rsidR="003233E0" w:rsidRPr="006E50F0">
        <w:rPr>
          <w:rFonts w:ascii="Times New Roman" w:hAnsi="Times New Roman" w:cs="Times New Roman"/>
          <w:sz w:val="24"/>
          <w:szCs w:val="24"/>
        </w:rPr>
        <w:t xml:space="preserve">darbuotojas yra atsakingas už korupcijai </w:t>
      </w:r>
      <w:proofErr w:type="gramStart"/>
      <w:r w:rsidR="003233E0" w:rsidRPr="006E50F0">
        <w:rPr>
          <w:rFonts w:ascii="Times New Roman" w:hAnsi="Times New Roman" w:cs="Times New Roman"/>
          <w:sz w:val="24"/>
          <w:szCs w:val="24"/>
        </w:rPr>
        <w:t>atsparios</w:t>
      </w:r>
      <w:proofErr w:type="gramEnd"/>
      <w:r w:rsidR="003233E0" w:rsidRPr="006E50F0">
        <w:rPr>
          <w:rFonts w:ascii="Times New Roman" w:hAnsi="Times New Roman" w:cs="Times New Roman"/>
          <w:sz w:val="24"/>
          <w:szCs w:val="24"/>
        </w:rPr>
        <w:t xml:space="preserve"> aplinkos kūrimą </w:t>
      </w:r>
      <w:r w:rsidR="006E50F0">
        <w:rPr>
          <w:rFonts w:ascii="Times New Roman" w:hAnsi="Times New Roman" w:cs="Times New Roman"/>
          <w:sz w:val="24"/>
          <w:szCs w:val="24"/>
        </w:rPr>
        <w:t>Įstaigoje</w:t>
      </w:r>
      <w:r w:rsidR="003233E0" w:rsidRPr="006E50F0">
        <w:rPr>
          <w:rFonts w:ascii="Times New Roman" w:hAnsi="Times New Roman" w:cs="Times New Roman"/>
          <w:sz w:val="24"/>
          <w:szCs w:val="24"/>
        </w:rPr>
        <w:t>?</w:t>
      </w:r>
    </w:p>
    <w:p w:rsidR="005972C8" w:rsidRDefault="00A70C88" w:rsidP="00597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40680" cy="2367578"/>
            <wp:effectExtent l="0" t="0" r="0" b="0"/>
            <wp:docPr id="13" name="Picture 8" descr="C:\Users\Agnė\Downloads\chart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gnė\Downloads\chart (6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236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893" w:rsidRPr="005972C8" w:rsidRDefault="005972C8" w:rsidP="00597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D739A5" w:rsidRPr="006E50F0">
        <w:rPr>
          <w:rFonts w:ascii="Times New Roman" w:hAnsi="Times New Roman" w:cs="Times New Roman"/>
          <w:sz w:val="24"/>
          <w:szCs w:val="24"/>
        </w:rPr>
        <w:t>% darbuotojų žino</w:t>
      </w:r>
      <w:r w:rsidR="006E50F0">
        <w:rPr>
          <w:rFonts w:ascii="Times New Roman" w:hAnsi="Times New Roman" w:cs="Times New Roman"/>
          <w:sz w:val="24"/>
          <w:szCs w:val="24"/>
        </w:rPr>
        <w:t>,</w:t>
      </w:r>
      <w:r w:rsidR="00D739A5" w:rsidRPr="006E50F0">
        <w:rPr>
          <w:rFonts w:ascii="Times New Roman" w:hAnsi="Times New Roman" w:cs="Times New Roman"/>
          <w:sz w:val="24"/>
          <w:szCs w:val="24"/>
        </w:rPr>
        <w:t xml:space="preserve"> koks darbuotojas yra atsakingas už korupcijai </w:t>
      </w:r>
      <w:proofErr w:type="gramStart"/>
      <w:r w:rsidR="00D739A5" w:rsidRPr="006E50F0">
        <w:rPr>
          <w:rFonts w:ascii="Times New Roman" w:hAnsi="Times New Roman" w:cs="Times New Roman"/>
          <w:sz w:val="24"/>
          <w:szCs w:val="24"/>
        </w:rPr>
        <w:t>atsparios</w:t>
      </w:r>
      <w:proofErr w:type="gramEnd"/>
      <w:r w:rsidR="00D739A5" w:rsidRPr="006E50F0">
        <w:rPr>
          <w:rFonts w:ascii="Times New Roman" w:hAnsi="Times New Roman" w:cs="Times New Roman"/>
          <w:sz w:val="24"/>
          <w:szCs w:val="24"/>
        </w:rPr>
        <w:t xml:space="preserve"> aplinkos kūrimą </w:t>
      </w:r>
      <w:r w:rsidR="006E50F0">
        <w:rPr>
          <w:rFonts w:ascii="Times New Roman" w:hAnsi="Times New Roman" w:cs="Times New Roman"/>
          <w:sz w:val="24"/>
          <w:szCs w:val="24"/>
        </w:rPr>
        <w:t>Įstaigoje</w:t>
      </w:r>
      <w:r>
        <w:rPr>
          <w:rFonts w:ascii="Times New Roman" w:hAnsi="Times New Roman" w:cs="Times New Roman"/>
          <w:sz w:val="24"/>
          <w:szCs w:val="24"/>
        </w:rPr>
        <w:t>, o 14</w:t>
      </w:r>
      <w:r w:rsidR="00D739A5" w:rsidRPr="006E50F0">
        <w:rPr>
          <w:rFonts w:ascii="Times New Roman" w:hAnsi="Times New Roman" w:cs="Times New Roman"/>
          <w:sz w:val="24"/>
          <w:szCs w:val="24"/>
        </w:rPr>
        <w:t>% nežino.</w:t>
      </w:r>
    </w:p>
    <w:p w:rsidR="00F02ED8" w:rsidRPr="005972C8" w:rsidRDefault="00F02ED8" w:rsidP="005972C8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6081B" w:rsidRPr="006E50F0">
        <w:rPr>
          <w:rFonts w:ascii="Times New Roman" w:hAnsi="Times New Roman" w:cs="Times New Roman"/>
          <w:sz w:val="24"/>
          <w:szCs w:val="24"/>
        </w:rPr>
        <w:t xml:space="preserve">Kaip manote, ar </w:t>
      </w:r>
      <w:r w:rsidR="006E50F0">
        <w:rPr>
          <w:rFonts w:ascii="Times New Roman" w:hAnsi="Times New Roman" w:cs="Times New Roman"/>
          <w:sz w:val="24"/>
          <w:szCs w:val="24"/>
        </w:rPr>
        <w:t>Įstaigoje</w:t>
      </w:r>
      <w:r w:rsidR="005972C8">
        <w:rPr>
          <w:rFonts w:ascii="Times New Roman" w:hAnsi="Times New Roman" w:cs="Times New Roman"/>
          <w:sz w:val="24"/>
          <w:szCs w:val="24"/>
        </w:rPr>
        <w:t xml:space="preserve"> </w:t>
      </w:r>
      <w:r w:rsidR="006E50F0">
        <w:rPr>
          <w:rFonts w:ascii="Times New Roman" w:hAnsi="Times New Roman" w:cs="Times New Roman"/>
          <w:sz w:val="24"/>
          <w:szCs w:val="24"/>
        </w:rPr>
        <w:t>yra paplitusi situacija, kai</w:t>
      </w:r>
      <w:r w:rsidR="005972C8">
        <w:rPr>
          <w:rFonts w:ascii="Times New Roman" w:hAnsi="Times New Roman" w:cs="Times New Roman"/>
          <w:sz w:val="24"/>
          <w:szCs w:val="24"/>
        </w:rPr>
        <w:t xml:space="preserve"> </w:t>
      </w:r>
      <w:r w:rsidR="0096081B" w:rsidRPr="006E50F0">
        <w:rPr>
          <w:rFonts w:ascii="Times New Roman" w:hAnsi="Times New Roman" w:cs="Times New Roman"/>
          <w:sz w:val="24"/>
          <w:szCs w:val="24"/>
        </w:rPr>
        <w:t>darbuotojam</w:t>
      </w:r>
      <w:r w:rsidR="000330D2" w:rsidRPr="006E50F0">
        <w:rPr>
          <w:rFonts w:ascii="Times New Roman" w:hAnsi="Times New Roman" w:cs="Times New Roman"/>
          <w:sz w:val="24"/>
          <w:szCs w:val="24"/>
        </w:rPr>
        <w:t>s norima papildomai atsilyginti</w:t>
      </w:r>
      <w:r w:rsidR="0096081B" w:rsidRPr="006E50F0">
        <w:rPr>
          <w:rFonts w:ascii="Times New Roman" w:hAnsi="Times New Roman" w:cs="Times New Roman"/>
          <w:sz w:val="24"/>
          <w:szCs w:val="24"/>
        </w:rPr>
        <w:t>?</w:t>
      </w:r>
    </w:p>
    <w:p w:rsidR="00A70C88" w:rsidRDefault="00A70C88" w:rsidP="00F02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40680" cy="2367577"/>
            <wp:effectExtent l="0" t="0" r="0" b="0"/>
            <wp:docPr id="14" name="Picture 9" descr="C:\Users\Agnė\Downloads\chart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gnė\Downloads\chart (7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121" cy="236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D8" w:rsidRDefault="005972C8" w:rsidP="00F02ED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6E50F0">
        <w:rPr>
          <w:rFonts w:ascii="Times New Roman" w:hAnsi="Times New Roman" w:cs="Times New Roman"/>
          <w:sz w:val="24"/>
          <w:szCs w:val="24"/>
        </w:rPr>
        <w:t xml:space="preserve">% apklaustųjų mano, kad Įstaigoje </w:t>
      </w:r>
      <w:r w:rsidR="00BD03B0" w:rsidRPr="006E50F0">
        <w:rPr>
          <w:rFonts w:ascii="Times New Roman" w:hAnsi="Times New Roman" w:cs="Times New Roman"/>
          <w:sz w:val="24"/>
          <w:szCs w:val="24"/>
        </w:rPr>
        <w:t>nėra pa</w:t>
      </w:r>
      <w:r w:rsidR="0070531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litusi atsidėkojimo politika, 54</w:t>
      </w:r>
      <w:r w:rsidR="006E50F0">
        <w:rPr>
          <w:rFonts w:ascii="Times New Roman" w:hAnsi="Times New Roman" w:cs="Times New Roman"/>
          <w:sz w:val="24"/>
          <w:szCs w:val="24"/>
        </w:rPr>
        <w:t xml:space="preserve">% </w:t>
      </w:r>
      <w:r w:rsidR="0070531D">
        <w:rPr>
          <w:rFonts w:ascii="Times New Roman" w:hAnsi="Times New Roman" w:cs="Times New Roman"/>
          <w:sz w:val="24"/>
          <w:szCs w:val="24"/>
        </w:rPr>
        <w:t>- nežino</w:t>
      </w:r>
      <w:r w:rsidR="00BD03B0" w:rsidRPr="006E50F0">
        <w:rPr>
          <w:rFonts w:ascii="Times New Roman" w:hAnsi="Times New Roman" w:cs="Times New Roman"/>
          <w:sz w:val="24"/>
          <w:szCs w:val="24"/>
        </w:rPr>
        <w:t>.</w:t>
      </w:r>
    </w:p>
    <w:p w:rsidR="004F7893" w:rsidRDefault="00F02ED8" w:rsidP="00F02ED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2ED8" w:rsidRPr="00507D21" w:rsidRDefault="00F02ED8" w:rsidP="00507D2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14B2A" w:rsidRPr="006A0C5C">
        <w:rPr>
          <w:rFonts w:ascii="Times New Roman" w:hAnsi="Times New Roman" w:cs="Times New Roman"/>
          <w:sz w:val="24"/>
          <w:szCs w:val="24"/>
        </w:rPr>
        <w:t>Ar apie tai, kad Jums ar Jūsų kolegai buvo siūlomas kyšis ar buvote kitaip darbe susidūręs s</w:t>
      </w:r>
      <w:r w:rsidR="00CB7D07" w:rsidRPr="006A0C5C">
        <w:rPr>
          <w:rFonts w:ascii="Times New Roman" w:hAnsi="Times New Roman" w:cs="Times New Roman"/>
          <w:sz w:val="24"/>
          <w:szCs w:val="24"/>
        </w:rPr>
        <w:t>u korupcija, kam nors praneštumėte</w:t>
      </w:r>
      <w:r w:rsidR="00514B2A" w:rsidRPr="006A0C5C">
        <w:rPr>
          <w:rFonts w:ascii="Times New Roman" w:hAnsi="Times New Roman" w:cs="Times New Roman"/>
          <w:sz w:val="24"/>
          <w:szCs w:val="24"/>
        </w:rPr>
        <w:t>?</w:t>
      </w:r>
    </w:p>
    <w:p w:rsidR="00A70C88" w:rsidRDefault="00A70C88" w:rsidP="00F02ED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305954" cy="2304000"/>
            <wp:effectExtent l="0" t="0" r="0" b="0"/>
            <wp:docPr id="21" name="Picture 10" descr="C:\Users\Agnė\Downloads\chart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gnė\Downloads\chart (8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54" cy="23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D8" w:rsidRDefault="005972C8" w:rsidP="00F02ED8">
      <w:pPr>
        <w:pStyle w:val="NoSpacing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63</w:t>
      </w:r>
      <w:r w:rsidR="00BD03B0" w:rsidRPr="006A0C5C">
        <w:rPr>
          <w:rFonts w:ascii="Times New Roman" w:hAnsi="Times New Roman" w:cs="Times New Roman"/>
          <w:sz w:val="24"/>
          <w:szCs w:val="24"/>
        </w:rPr>
        <w:t>% apklaustųjų nurodė, kad šis klausimas jiems neaktualus, daroma išvada, k</w:t>
      </w:r>
      <w:r w:rsidR="0070531D">
        <w:rPr>
          <w:rFonts w:ascii="Times New Roman" w:hAnsi="Times New Roman" w:cs="Times New Roman"/>
          <w:sz w:val="24"/>
          <w:szCs w:val="24"/>
        </w:rPr>
        <w:t>ad korupcijos įstaigoje nėra, 34</w:t>
      </w:r>
      <w:r w:rsidR="00BD03B0" w:rsidRPr="006A0C5C">
        <w:rPr>
          <w:rFonts w:ascii="Times New Roman" w:hAnsi="Times New Roman" w:cs="Times New Roman"/>
          <w:sz w:val="24"/>
          <w:szCs w:val="24"/>
        </w:rPr>
        <w:t xml:space="preserve">% su tuo susidūrę </w:t>
      </w:r>
      <w:r>
        <w:rPr>
          <w:rFonts w:ascii="Times New Roman" w:hAnsi="Times New Roman" w:cs="Times New Roman"/>
          <w:sz w:val="24"/>
          <w:szCs w:val="24"/>
        </w:rPr>
        <w:t>praneštų, o 3</w:t>
      </w:r>
      <w:r w:rsidR="00BD03B0" w:rsidRPr="006A0C5C">
        <w:rPr>
          <w:rFonts w:ascii="Times New Roman" w:hAnsi="Times New Roman" w:cs="Times New Roman"/>
          <w:sz w:val="24"/>
          <w:szCs w:val="24"/>
        </w:rPr>
        <w:t>% nepraneštų.</w:t>
      </w:r>
    </w:p>
    <w:p w:rsidR="004F7893" w:rsidRDefault="00F02ED8" w:rsidP="00F02ED8">
      <w:pPr>
        <w:pStyle w:val="NoSpacing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2ED8" w:rsidRPr="005972C8" w:rsidRDefault="00F02ED8" w:rsidP="005972C8">
      <w:pPr>
        <w:pStyle w:val="NoSpacing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F02E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7D07" w:rsidRPr="006A0C5C">
        <w:rPr>
          <w:rFonts w:ascii="Times New Roman" w:hAnsi="Times New Roman" w:cs="Times New Roman"/>
          <w:sz w:val="24"/>
          <w:szCs w:val="24"/>
        </w:rPr>
        <w:t>Jei praneštumėte</w:t>
      </w:r>
      <w:r w:rsidR="00514B2A" w:rsidRPr="006A0C5C">
        <w:rPr>
          <w:rFonts w:ascii="Times New Roman" w:hAnsi="Times New Roman" w:cs="Times New Roman"/>
          <w:sz w:val="24"/>
          <w:szCs w:val="24"/>
        </w:rPr>
        <w:t>, nurodykite kam:</w:t>
      </w:r>
    </w:p>
    <w:p w:rsidR="00A70C88" w:rsidRDefault="00A70C88" w:rsidP="00F02ED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456555" cy="2376000"/>
            <wp:effectExtent l="0" t="0" r="0" b="0"/>
            <wp:docPr id="22" name="Picture 11" descr="C:\Users\Agnė\Downloads\chart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gnė\Downloads\chart (9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D8" w:rsidRDefault="005972C8" w:rsidP="00F02ED8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6A0C5C">
        <w:rPr>
          <w:rFonts w:ascii="Times New Roman" w:hAnsi="Times New Roman" w:cs="Times New Roman"/>
          <w:sz w:val="24"/>
          <w:szCs w:val="24"/>
        </w:rPr>
        <w:t>% įstaigos darbuotojų susidū</w:t>
      </w:r>
      <w:r w:rsidR="006A28E5" w:rsidRPr="006A0C5C">
        <w:rPr>
          <w:rFonts w:ascii="Times New Roman" w:hAnsi="Times New Roman" w:cs="Times New Roman"/>
          <w:sz w:val="24"/>
          <w:szCs w:val="24"/>
        </w:rPr>
        <w:t>rę su ko</w:t>
      </w:r>
      <w:r w:rsidR="006A0C5C" w:rsidRPr="006A0C5C">
        <w:rPr>
          <w:rFonts w:ascii="Times New Roman" w:hAnsi="Times New Roman" w:cs="Times New Roman"/>
          <w:sz w:val="24"/>
          <w:szCs w:val="24"/>
        </w:rPr>
        <w:t>rupcijos atveju apie jį praneštų</w:t>
      </w:r>
      <w:r w:rsidR="006A28E5" w:rsidRPr="006A0C5C">
        <w:rPr>
          <w:rFonts w:ascii="Times New Roman" w:hAnsi="Times New Roman" w:cs="Times New Roman"/>
          <w:sz w:val="24"/>
          <w:szCs w:val="24"/>
        </w:rPr>
        <w:t xml:space="preserve"> tiesiogin</w:t>
      </w:r>
      <w:r w:rsidR="006A0C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am vadovui, o 37</w:t>
      </w:r>
      <w:r w:rsidR="006A28E5" w:rsidRPr="006A0C5C">
        <w:rPr>
          <w:rFonts w:ascii="Times New Roman" w:hAnsi="Times New Roman" w:cs="Times New Roman"/>
          <w:sz w:val="24"/>
          <w:szCs w:val="24"/>
        </w:rPr>
        <w:t>% – STT.</w:t>
      </w:r>
    </w:p>
    <w:p w:rsidR="004F7893" w:rsidRDefault="0053193F" w:rsidP="00F02ED8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3809" w:rsidRPr="00F02ED8" w:rsidRDefault="00F02ED8" w:rsidP="00F02ED8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193F">
        <w:rPr>
          <w:rFonts w:ascii="Times New Roman" w:hAnsi="Times New Roman" w:cs="Times New Roman"/>
          <w:sz w:val="24"/>
          <w:szCs w:val="24"/>
        </w:rPr>
        <w:t>7.</w:t>
      </w:r>
      <w:r w:rsidR="005972C8">
        <w:rPr>
          <w:rFonts w:ascii="Times New Roman" w:hAnsi="Times New Roman" w:cs="Times New Roman"/>
          <w:sz w:val="24"/>
          <w:szCs w:val="24"/>
        </w:rPr>
        <w:t xml:space="preserve"> </w:t>
      </w:r>
      <w:r w:rsidR="00953809" w:rsidRPr="006A0C5C">
        <w:rPr>
          <w:rFonts w:ascii="Times New Roman" w:hAnsi="Times New Roman" w:cs="Times New Roman"/>
          <w:sz w:val="24"/>
          <w:szCs w:val="24"/>
        </w:rPr>
        <w:t>Jūsų amžius</w:t>
      </w:r>
      <w:r w:rsidR="006A28E5" w:rsidRPr="006A0C5C">
        <w:rPr>
          <w:rFonts w:ascii="Times New Roman" w:hAnsi="Times New Roman" w:cs="Times New Roman"/>
          <w:sz w:val="24"/>
          <w:szCs w:val="24"/>
        </w:rPr>
        <w:t>:</w:t>
      </w:r>
    </w:p>
    <w:p w:rsidR="002442AD" w:rsidRDefault="00A70C88" w:rsidP="002442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456555" cy="2376000"/>
            <wp:effectExtent l="0" t="0" r="0" b="0"/>
            <wp:docPr id="23" name="Picture 12" descr="C:\Users\Agnė\Downloads\chart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gnė\Downloads\chart (10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93F" w:rsidRDefault="0053193F" w:rsidP="0053193F">
      <w:pPr>
        <w:pStyle w:val="NoSpacing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953809" w:rsidRPr="000330D2" w:rsidRDefault="0053193F" w:rsidP="0053193F">
      <w:pPr>
        <w:pStyle w:val="NoSpacing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53193F">
        <w:rPr>
          <w:rFonts w:ascii="Times New Roman" w:hAnsi="Times New Roman" w:cs="Times New Roman"/>
          <w:sz w:val="24"/>
          <w:szCs w:val="24"/>
        </w:rPr>
        <w:t>8.</w:t>
      </w:r>
      <w:r w:rsidR="00953809" w:rsidRPr="0053193F">
        <w:rPr>
          <w:rFonts w:ascii="Times New Roman" w:hAnsi="Times New Roman" w:cs="Times New Roman"/>
          <w:sz w:val="24"/>
          <w:szCs w:val="24"/>
        </w:rPr>
        <w:t xml:space="preserve">Jūsų darbo trukmė </w:t>
      </w:r>
      <w:r w:rsidR="006A0C5C" w:rsidRPr="0053193F">
        <w:rPr>
          <w:rFonts w:ascii="Times New Roman" w:hAnsi="Times New Roman" w:cs="Times New Roman"/>
          <w:sz w:val="24"/>
          <w:szCs w:val="24"/>
        </w:rPr>
        <w:t>Įstaigoje</w:t>
      </w:r>
      <w:r w:rsidR="006A0C5C">
        <w:rPr>
          <w:rFonts w:ascii="Times New Roman" w:hAnsi="Times New Roman" w:cs="Times New Roman"/>
          <w:sz w:val="24"/>
          <w:szCs w:val="24"/>
        </w:rPr>
        <w:t>:</w:t>
      </w:r>
    </w:p>
    <w:p w:rsidR="00351740" w:rsidRDefault="00A70C88" w:rsidP="00507D2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6111240" cy="2659380"/>
            <wp:effectExtent l="0" t="0" r="0" b="0"/>
            <wp:docPr id="24" name="Picture 13" descr="C:\Users\Agnė\Downloads\chart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gnė\Downloads\chart (11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2C8" w:rsidRDefault="005972C8" w:rsidP="00B67FED">
      <w:pPr>
        <w:pStyle w:val="NoSpacing"/>
        <w:ind w:left="993"/>
        <w:rPr>
          <w:rFonts w:ascii="Times New Roman" w:hAnsi="Times New Roman" w:cs="Times New Roman"/>
          <w:sz w:val="28"/>
          <w:szCs w:val="28"/>
        </w:rPr>
      </w:pPr>
    </w:p>
    <w:p w:rsidR="00351740" w:rsidRDefault="00351740" w:rsidP="00351740">
      <w:pPr>
        <w:pStyle w:val="NoSpacing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5C">
        <w:rPr>
          <w:rFonts w:ascii="Times New Roman" w:hAnsi="Times New Roman" w:cs="Times New Roman"/>
          <w:b/>
          <w:sz w:val="28"/>
          <w:szCs w:val="28"/>
        </w:rPr>
        <w:t>IŠVADA</w:t>
      </w:r>
    </w:p>
    <w:p w:rsidR="0062396D" w:rsidRDefault="0062396D" w:rsidP="00351740">
      <w:pPr>
        <w:pStyle w:val="NoSpacing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5CC" w:rsidRDefault="0062396D" w:rsidP="0053193F">
      <w:pPr>
        <w:pStyle w:val="NoSpacing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73BE" w:rsidRPr="0062396D">
        <w:rPr>
          <w:rFonts w:ascii="Times New Roman" w:hAnsi="Times New Roman" w:cs="Times New Roman"/>
          <w:sz w:val="24"/>
          <w:szCs w:val="24"/>
        </w:rPr>
        <w:t>Įvertinus apklausos rezultatus, darytina i</w:t>
      </w:r>
      <w:r w:rsidR="001719AA">
        <w:rPr>
          <w:rFonts w:ascii="Times New Roman" w:hAnsi="Times New Roman" w:cs="Times New Roman"/>
          <w:sz w:val="24"/>
          <w:szCs w:val="24"/>
        </w:rPr>
        <w:t xml:space="preserve">švada, kad </w:t>
      </w:r>
      <w:r w:rsidR="00507D21" w:rsidRPr="0062396D">
        <w:rPr>
          <w:rFonts w:ascii="Times New Roman" w:hAnsi="Times New Roman" w:cs="Times New Roman"/>
          <w:sz w:val="24"/>
          <w:szCs w:val="24"/>
        </w:rPr>
        <w:t>Įstaigoje nėra pap</w:t>
      </w:r>
      <w:r w:rsidR="00507D21">
        <w:rPr>
          <w:rFonts w:ascii="Times New Roman" w:hAnsi="Times New Roman" w:cs="Times New Roman"/>
          <w:sz w:val="24"/>
          <w:szCs w:val="24"/>
        </w:rPr>
        <w:t>litusi atsidėkojimo politika, 4</w:t>
      </w:r>
      <w:r w:rsidR="001719AA">
        <w:rPr>
          <w:rFonts w:ascii="Times New Roman" w:hAnsi="Times New Roman" w:cs="Times New Roman"/>
          <w:sz w:val="24"/>
          <w:szCs w:val="24"/>
        </w:rPr>
        <w:t>3</w:t>
      </w:r>
      <w:r w:rsidR="00507D21">
        <w:rPr>
          <w:rFonts w:ascii="Times New Roman" w:hAnsi="Times New Roman" w:cs="Times New Roman"/>
          <w:sz w:val="24"/>
          <w:szCs w:val="24"/>
        </w:rPr>
        <w:t>% apklaustųjų tai patvirtino</w:t>
      </w:r>
      <w:r w:rsidR="004773BE" w:rsidRPr="0062396D">
        <w:rPr>
          <w:rFonts w:ascii="Times New Roman" w:hAnsi="Times New Roman" w:cs="Times New Roman"/>
          <w:sz w:val="24"/>
          <w:szCs w:val="24"/>
        </w:rPr>
        <w:t>,</w:t>
      </w:r>
      <w:r w:rsidR="00507D21">
        <w:rPr>
          <w:rFonts w:ascii="Times New Roman" w:hAnsi="Times New Roman" w:cs="Times New Roman"/>
          <w:sz w:val="24"/>
          <w:szCs w:val="24"/>
        </w:rPr>
        <w:t xml:space="preserve"> o 54</w:t>
      </w:r>
      <w:r w:rsidR="004773BE" w:rsidRPr="0062396D">
        <w:rPr>
          <w:rFonts w:ascii="Times New Roman" w:hAnsi="Times New Roman" w:cs="Times New Roman"/>
          <w:sz w:val="24"/>
          <w:szCs w:val="24"/>
        </w:rPr>
        <w:t>% apklaustųjų nurodė, ka</w:t>
      </w:r>
      <w:r w:rsidR="006A0C5C" w:rsidRPr="0062396D">
        <w:rPr>
          <w:rFonts w:ascii="Times New Roman" w:hAnsi="Times New Roman" w:cs="Times New Roman"/>
          <w:sz w:val="24"/>
          <w:szCs w:val="24"/>
        </w:rPr>
        <w:t xml:space="preserve">d </w:t>
      </w:r>
      <w:r w:rsidR="00507D21">
        <w:rPr>
          <w:rFonts w:ascii="Times New Roman" w:hAnsi="Times New Roman" w:cs="Times New Roman"/>
          <w:sz w:val="24"/>
          <w:szCs w:val="24"/>
        </w:rPr>
        <w:t>negali atsakyti į šį kl</w:t>
      </w:r>
      <w:r w:rsidR="009B05CC">
        <w:rPr>
          <w:rFonts w:ascii="Times New Roman" w:hAnsi="Times New Roman" w:cs="Times New Roman"/>
          <w:sz w:val="24"/>
          <w:szCs w:val="24"/>
        </w:rPr>
        <w:t>ausimą, daroma prielaida, kad nėra su tuo susidūrę. K</w:t>
      </w:r>
      <w:r w:rsidR="006A0C5C" w:rsidRPr="0062396D">
        <w:rPr>
          <w:rFonts w:ascii="Times New Roman" w:hAnsi="Times New Roman" w:cs="Times New Roman"/>
          <w:sz w:val="24"/>
          <w:szCs w:val="24"/>
        </w:rPr>
        <w:t>orupcijos Įstaigoje</w:t>
      </w:r>
      <w:r w:rsidRPr="0062396D">
        <w:rPr>
          <w:rFonts w:ascii="Times New Roman" w:hAnsi="Times New Roman" w:cs="Times New Roman"/>
          <w:sz w:val="24"/>
          <w:szCs w:val="24"/>
        </w:rPr>
        <w:t xml:space="preserve"> nėr</w:t>
      </w:r>
      <w:r w:rsidR="001719AA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53193F" w:rsidRDefault="009B05CC" w:rsidP="0053193F">
      <w:pPr>
        <w:pStyle w:val="NoSpacing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719AA">
        <w:rPr>
          <w:rFonts w:ascii="Times New Roman" w:hAnsi="Times New Roman" w:cs="Times New Roman"/>
          <w:sz w:val="24"/>
          <w:szCs w:val="24"/>
        </w:rPr>
        <w:t>Buvo nurodyta</w:t>
      </w:r>
      <w:r w:rsidR="005972C8">
        <w:rPr>
          <w:rFonts w:ascii="Times New Roman" w:hAnsi="Times New Roman" w:cs="Times New Roman"/>
          <w:sz w:val="24"/>
          <w:szCs w:val="24"/>
        </w:rPr>
        <w:t xml:space="preserve"> </w:t>
      </w:r>
      <w:r w:rsidR="001719AA">
        <w:rPr>
          <w:rFonts w:ascii="Times New Roman" w:hAnsi="Times New Roman" w:cs="Times New Roman"/>
          <w:sz w:val="24"/>
          <w:szCs w:val="24"/>
        </w:rPr>
        <w:t>viena sriti</w:t>
      </w:r>
      <w:r w:rsidR="0062396D" w:rsidRPr="0062396D">
        <w:rPr>
          <w:rFonts w:ascii="Times New Roman" w:hAnsi="Times New Roman" w:cs="Times New Roman"/>
          <w:sz w:val="24"/>
          <w:szCs w:val="24"/>
        </w:rPr>
        <w:t>s, kurio</w:t>
      </w:r>
      <w:r w:rsidR="001719AA">
        <w:rPr>
          <w:rFonts w:ascii="Times New Roman" w:hAnsi="Times New Roman" w:cs="Times New Roman"/>
          <w:sz w:val="24"/>
          <w:szCs w:val="24"/>
        </w:rPr>
        <w:t>j</w:t>
      </w:r>
      <w:r w:rsidR="0062396D" w:rsidRPr="0062396D">
        <w:rPr>
          <w:rFonts w:ascii="Times New Roman" w:hAnsi="Times New Roman" w:cs="Times New Roman"/>
          <w:sz w:val="24"/>
          <w:szCs w:val="24"/>
        </w:rPr>
        <w:t>e, respondentų</w:t>
      </w:r>
      <w:r w:rsidR="00782688" w:rsidRPr="0062396D">
        <w:rPr>
          <w:rFonts w:ascii="Times New Roman" w:hAnsi="Times New Roman" w:cs="Times New Roman"/>
          <w:sz w:val="24"/>
          <w:szCs w:val="24"/>
        </w:rPr>
        <w:t xml:space="preserve"> manymu</w:t>
      </w:r>
      <w:r w:rsidR="0062396D" w:rsidRPr="0062396D">
        <w:rPr>
          <w:rFonts w:ascii="Times New Roman" w:hAnsi="Times New Roman" w:cs="Times New Roman"/>
          <w:sz w:val="24"/>
          <w:szCs w:val="24"/>
        </w:rPr>
        <w:t>, galėtų būti korupcija</w:t>
      </w:r>
      <w:r w:rsidR="00782688" w:rsidRPr="0062396D">
        <w:rPr>
          <w:rFonts w:ascii="Times New Roman" w:hAnsi="Times New Roman" w:cs="Times New Roman"/>
          <w:sz w:val="24"/>
          <w:szCs w:val="24"/>
        </w:rPr>
        <w:t>: šventiniu lai</w:t>
      </w:r>
      <w:r w:rsidR="0062396D" w:rsidRPr="0062396D">
        <w:rPr>
          <w:rFonts w:ascii="Times New Roman" w:hAnsi="Times New Roman" w:cs="Times New Roman"/>
          <w:sz w:val="24"/>
          <w:szCs w:val="24"/>
        </w:rPr>
        <w:t>kotarpiu, dovanos Į</w:t>
      </w:r>
      <w:r w:rsidR="00782688" w:rsidRPr="0062396D">
        <w:rPr>
          <w:rFonts w:ascii="Times New Roman" w:hAnsi="Times New Roman" w:cs="Times New Roman"/>
          <w:sz w:val="24"/>
          <w:szCs w:val="24"/>
        </w:rPr>
        <w:t>staigos darbuotojams.</w:t>
      </w:r>
      <w:r w:rsidR="001719AA">
        <w:rPr>
          <w:rFonts w:ascii="Times New Roman" w:hAnsi="Times New Roman" w:cs="Times New Roman"/>
          <w:sz w:val="24"/>
          <w:szCs w:val="24"/>
        </w:rPr>
        <w:t xml:space="preserve"> Šiuo klausimu labai svarbus darbuotojų švietimas, todėl įstaig</w:t>
      </w:r>
      <w:r w:rsidR="00373510">
        <w:rPr>
          <w:rFonts w:ascii="Times New Roman" w:hAnsi="Times New Roman" w:cs="Times New Roman"/>
          <w:sz w:val="24"/>
          <w:szCs w:val="24"/>
        </w:rPr>
        <w:t>os interneto</w:t>
      </w:r>
      <w:r w:rsidR="001719AA">
        <w:rPr>
          <w:rFonts w:ascii="Times New Roman" w:hAnsi="Times New Roman" w:cs="Times New Roman"/>
          <w:sz w:val="24"/>
          <w:szCs w:val="24"/>
        </w:rPr>
        <w:t xml:space="preserve"> svetainėje (</w:t>
      </w:r>
      <w:hyperlink r:id="rId19" w:history="1">
        <w:r w:rsidR="001719AA" w:rsidRPr="0007182A">
          <w:rPr>
            <w:rStyle w:val="Hyperlink"/>
            <w:rFonts w:ascii="Times New Roman" w:hAnsi="Times New Roman" w:cs="Times New Roman"/>
            <w:sz w:val="24"/>
            <w:szCs w:val="24"/>
          </w:rPr>
          <w:t>https://klaipedoszelmenelis.lt/korupcijos-prevencija</w:t>
        </w:r>
      </w:hyperlink>
      <w:r w:rsidR="001719AA">
        <w:rPr>
          <w:rFonts w:ascii="Times New Roman" w:hAnsi="Times New Roman" w:cs="Times New Roman"/>
          <w:sz w:val="24"/>
          <w:szCs w:val="24"/>
        </w:rPr>
        <w:t xml:space="preserve">) yra patalpintas </w:t>
      </w:r>
      <w:proofErr w:type="spellStart"/>
      <w:r w:rsidR="001719AA">
        <w:rPr>
          <w:rFonts w:ascii="Times New Roman" w:hAnsi="Times New Roman" w:cs="Times New Roman"/>
          <w:sz w:val="24"/>
          <w:szCs w:val="24"/>
        </w:rPr>
        <w:t>nauji</w:t>
      </w:r>
      <w:r w:rsidR="00373510">
        <w:rPr>
          <w:rFonts w:ascii="Times New Roman" w:hAnsi="Times New Roman" w:cs="Times New Roman"/>
          <w:sz w:val="24"/>
          <w:szCs w:val="24"/>
        </w:rPr>
        <w:t>enlaiškis</w:t>
      </w:r>
      <w:proofErr w:type="spellEnd"/>
      <w:r w:rsidR="00373510">
        <w:rPr>
          <w:rFonts w:ascii="Times New Roman" w:hAnsi="Times New Roman" w:cs="Times New Roman"/>
          <w:sz w:val="24"/>
          <w:szCs w:val="24"/>
        </w:rPr>
        <w:t xml:space="preserve"> dovanų politikos tema bei D</w:t>
      </w:r>
      <w:r>
        <w:rPr>
          <w:rFonts w:ascii="Times New Roman" w:hAnsi="Times New Roman" w:cs="Times New Roman"/>
          <w:sz w:val="24"/>
          <w:szCs w:val="24"/>
        </w:rPr>
        <w:t>ovanų gavimo politikos tvarkos parašas.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688" w:rsidRPr="00623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82688" w:rsidRPr="0062396D">
        <w:rPr>
          <w:rFonts w:ascii="Times New Roman" w:hAnsi="Times New Roman" w:cs="Times New Roman"/>
          <w:sz w:val="24"/>
          <w:szCs w:val="24"/>
        </w:rPr>
        <w:t xml:space="preserve">Keletas apklaustųjų </w:t>
      </w:r>
      <w:r>
        <w:rPr>
          <w:rFonts w:ascii="Times New Roman" w:hAnsi="Times New Roman" w:cs="Times New Roman"/>
          <w:sz w:val="24"/>
          <w:szCs w:val="24"/>
        </w:rPr>
        <w:t>vis dar mano, kad viešieji pirkimai, grupių skirstymas, maisto pirkimas yra sritys, kuriose gali plisti korupcija. Taip pat</w:t>
      </w:r>
      <w:r w:rsidR="001719A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782688" w:rsidRPr="0062396D">
        <w:rPr>
          <w:rFonts w:ascii="Times New Roman" w:hAnsi="Times New Roman" w:cs="Times New Roman"/>
          <w:sz w:val="24"/>
          <w:szCs w:val="24"/>
        </w:rPr>
        <w:t xml:space="preserve">% respondentų nėra girdėję apie </w:t>
      </w:r>
      <w:r w:rsidR="001719AA">
        <w:rPr>
          <w:rFonts w:ascii="Times New Roman" w:hAnsi="Times New Roman" w:cs="Times New Roman"/>
          <w:sz w:val="24"/>
          <w:szCs w:val="24"/>
        </w:rPr>
        <w:t xml:space="preserve">vykdomas </w:t>
      </w:r>
      <w:r w:rsidR="00782688" w:rsidRPr="0062396D">
        <w:rPr>
          <w:rFonts w:ascii="Times New Roman" w:hAnsi="Times New Roman" w:cs="Times New Roman"/>
          <w:sz w:val="24"/>
          <w:szCs w:val="24"/>
        </w:rPr>
        <w:t>korupcijos prevencijos priemones</w:t>
      </w:r>
      <w:r>
        <w:rPr>
          <w:rFonts w:ascii="Times New Roman" w:hAnsi="Times New Roman" w:cs="Times New Roman"/>
          <w:sz w:val="24"/>
          <w:szCs w:val="24"/>
        </w:rPr>
        <w:t xml:space="preserve"> šalyje</w:t>
      </w:r>
      <w:r w:rsidR="00782688" w:rsidRPr="006239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26</w:t>
      </w:r>
      <w:r w:rsidRPr="0062396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698" w:rsidRPr="006A0C5C">
        <w:rPr>
          <w:rFonts w:ascii="Times New Roman" w:hAnsi="Times New Roman" w:cs="Times New Roman"/>
          <w:sz w:val="24"/>
          <w:szCs w:val="24"/>
        </w:rPr>
        <w:t>–</w:t>
      </w:r>
      <w:r w:rsidR="00373510">
        <w:rPr>
          <w:rFonts w:ascii="Times New Roman" w:hAnsi="Times New Roman" w:cs="Times New Roman"/>
          <w:sz w:val="24"/>
          <w:szCs w:val="24"/>
        </w:rPr>
        <w:t xml:space="preserve"> Į</w:t>
      </w:r>
      <w:r>
        <w:rPr>
          <w:rFonts w:ascii="Times New Roman" w:hAnsi="Times New Roman" w:cs="Times New Roman"/>
          <w:sz w:val="24"/>
          <w:szCs w:val="24"/>
        </w:rPr>
        <w:t>staigoje</w:t>
      </w:r>
      <w:r w:rsidR="007B0698">
        <w:rPr>
          <w:rFonts w:ascii="Times New Roman" w:hAnsi="Times New Roman" w:cs="Times New Roman"/>
          <w:sz w:val="24"/>
          <w:szCs w:val="24"/>
        </w:rPr>
        <w:t>.</w:t>
      </w:r>
      <w:r w:rsidR="00782688" w:rsidRPr="0062396D">
        <w:rPr>
          <w:rFonts w:ascii="Times New Roman" w:hAnsi="Times New Roman" w:cs="Times New Roman"/>
          <w:sz w:val="24"/>
          <w:szCs w:val="24"/>
        </w:rPr>
        <w:t xml:space="preserve"> </w:t>
      </w:r>
      <w:r w:rsidR="007B0698">
        <w:rPr>
          <w:rFonts w:ascii="Times New Roman" w:hAnsi="Times New Roman" w:cs="Times New Roman"/>
          <w:sz w:val="24"/>
          <w:szCs w:val="24"/>
        </w:rPr>
        <w:t>A</w:t>
      </w:r>
      <w:r w:rsidR="00782688" w:rsidRPr="0062396D">
        <w:rPr>
          <w:rFonts w:ascii="Times New Roman" w:hAnsi="Times New Roman" w:cs="Times New Roman"/>
          <w:sz w:val="24"/>
          <w:szCs w:val="24"/>
        </w:rPr>
        <w:t>tsirado darbuotojų, kurie nežino</w:t>
      </w:r>
      <w:r w:rsidR="0062396D" w:rsidRPr="0062396D">
        <w:rPr>
          <w:rFonts w:ascii="Times New Roman" w:hAnsi="Times New Roman" w:cs="Times New Roman"/>
          <w:sz w:val="24"/>
          <w:szCs w:val="24"/>
        </w:rPr>
        <w:t>,</w:t>
      </w:r>
      <w:r w:rsidR="00782688" w:rsidRPr="0062396D">
        <w:rPr>
          <w:rFonts w:ascii="Times New Roman" w:hAnsi="Times New Roman" w:cs="Times New Roman"/>
          <w:sz w:val="24"/>
          <w:szCs w:val="24"/>
        </w:rPr>
        <w:t xml:space="preserve"> k</w:t>
      </w:r>
      <w:r w:rsidR="007B0698">
        <w:rPr>
          <w:rFonts w:ascii="Times New Roman" w:hAnsi="Times New Roman" w:cs="Times New Roman"/>
          <w:sz w:val="24"/>
          <w:szCs w:val="24"/>
        </w:rPr>
        <w:t>aip, kur pranešti apie korupcijos atvejį</w:t>
      </w:r>
      <w:r w:rsidR="00782688" w:rsidRPr="0062396D">
        <w:rPr>
          <w:rFonts w:ascii="Times New Roman" w:hAnsi="Times New Roman" w:cs="Times New Roman"/>
          <w:sz w:val="24"/>
          <w:szCs w:val="24"/>
        </w:rPr>
        <w:t>, darytina išvada, kad darb</w:t>
      </w:r>
      <w:r w:rsidR="0062396D" w:rsidRPr="0062396D">
        <w:rPr>
          <w:rFonts w:ascii="Times New Roman" w:hAnsi="Times New Roman" w:cs="Times New Roman"/>
          <w:sz w:val="24"/>
          <w:szCs w:val="24"/>
        </w:rPr>
        <w:t>uo</w:t>
      </w:r>
      <w:r w:rsidR="001719AA">
        <w:rPr>
          <w:rFonts w:ascii="Times New Roman" w:hAnsi="Times New Roman" w:cs="Times New Roman"/>
          <w:sz w:val="24"/>
          <w:szCs w:val="24"/>
        </w:rPr>
        <w:t>tojų švietimas šiuo klausimu išlieka aktualus</w:t>
      </w:r>
      <w:r w:rsidR="00782688" w:rsidRPr="006239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93F" w:rsidRDefault="0053193F" w:rsidP="0053193F">
      <w:pPr>
        <w:pStyle w:val="NoSpacing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5C81" w:rsidRPr="0053193F" w:rsidRDefault="0053193F" w:rsidP="0053193F">
      <w:pPr>
        <w:pStyle w:val="NoSpacing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5C81" w:rsidRPr="00CB7D07">
        <w:rPr>
          <w:rFonts w:ascii="Times New Roman" w:hAnsi="Times New Roman" w:cs="Times New Roman"/>
          <w:sz w:val="24"/>
          <w:szCs w:val="28"/>
        </w:rPr>
        <w:t>Parengė: korupcijos prevencijos veiklos koordinatorė A.</w:t>
      </w:r>
      <w:r w:rsidR="0037351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A5C81" w:rsidRPr="00CB7D07">
        <w:rPr>
          <w:rFonts w:ascii="Times New Roman" w:hAnsi="Times New Roman" w:cs="Times New Roman"/>
          <w:sz w:val="24"/>
          <w:szCs w:val="28"/>
        </w:rPr>
        <w:t>Dapkevičienė</w:t>
      </w:r>
      <w:proofErr w:type="spellEnd"/>
      <w:r>
        <w:rPr>
          <w:rFonts w:ascii="Times New Roman" w:hAnsi="Times New Roman" w:cs="Times New Roman"/>
          <w:sz w:val="24"/>
          <w:szCs w:val="28"/>
        </w:rPr>
        <w:t>, ikimokyklinio ugdymo mokytoja</w:t>
      </w:r>
      <w:r w:rsidR="00373510">
        <w:rPr>
          <w:rFonts w:ascii="Times New Roman" w:hAnsi="Times New Roman" w:cs="Times New Roman"/>
          <w:sz w:val="24"/>
          <w:szCs w:val="28"/>
        </w:rPr>
        <w:t>.</w:t>
      </w:r>
    </w:p>
    <w:sectPr w:rsidR="004A5C81" w:rsidRPr="0053193F" w:rsidSect="00A566E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A2" w:rsidRDefault="000547A2" w:rsidP="00953809">
      <w:pPr>
        <w:spacing w:after="0" w:line="240" w:lineRule="auto"/>
      </w:pPr>
      <w:r>
        <w:separator/>
      </w:r>
    </w:p>
  </w:endnote>
  <w:endnote w:type="continuationSeparator" w:id="0">
    <w:p w:rsidR="000547A2" w:rsidRDefault="000547A2" w:rsidP="0095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A2" w:rsidRDefault="000547A2" w:rsidP="00953809">
      <w:pPr>
        <w:spacing w:after="0" w:line="240" w:lineRule="auto"/>
      </w:pPr>
      <w:r>
        <w:separator/>
      </w:r>
    </w:p>
  </w:footnote>
  <w:footnote w:type="continuationSeparator" w:id="0">
    <w:p w:rsidR="000547A2" w:rsidRDefault="000547A2" w:rsidP="00953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E18"/>
    <w:multiLevelType w:val="hybridMultilevel"/>
    <w:tmpl w:val="E522D4AE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A7C88"/>
    <w:multiLevelType w:val="hybridMultilevel"/>
    <w:tmpl w:val="95686256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4478F0"/>
    <w:multiLevelType w:val="hybridMultilevel"/>
    <w:tmpl w:val="C0BEED52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26764B"/>
    <w:multiLevelType w:val="hybridMultilevel"/>
    <w:tmpl w:val="836E8F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F705D"/>
    <w:multiLevelType w:val="hybridMultilevel"/>
    <w:tmpl w:val="1A92B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4221C"/>
    <w:multiLevelType w:val="hybridMultilevel"/>
    <w:tmpl w:val="A6FC8A1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00F1F"/>
    <w:multiLevelType w:val="hybridMultilevel"/>
    <w:tmpl w:val="A308F7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64BC4"/>
    <w:multiLevelType w:val="hybridMultilevel"/>
    <w:tmpl w:val="A836D1C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60863"/>
    <w:multiLevelType w:val="hybridMultilevel"/>
    <w:tmpl w:val="D18ED8E2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D74C38"/>
    <w:multiLevelType w:val="hybridMultilevel"/>
    <w:tmpl w:val="F0A47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874DC"/>
    <w:multiLevelType w:val="hybridMultilevel"/>
    <w:tmpl w:val="A64AE38A"/>
    <w:lvl w:ilvl="0" w:tplc="EE36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076B58"/>
    <w:multiLevelType w:val="hybridMultilevel"/>
    <w:tmpl w:val="D17E608C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DE0C08"/>
    <w:multiLevelType w:val="hybridMultilevel"/>
    <w:tmpl w:val="5B4AAA9E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220F04"/>
    <w:multiLevelType w:val="hybridMultilevel"/>
    <w:tmpl w:val="6BA89C78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476B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DD6165"/>
    <w:multiLevelType w:val="hybridMultilevel"/>
    <w:tmpl w:val="1B02831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91F29"/>
    <w:multiLevelType w:val="hybridMultilevel"/>
    <w:tmpl w:val="6430FE2A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323B60"/>
    <w:multiLevelType w:val="hybridMultilevel"/>
    <w:tmpl w:val="3F4C9460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64354B"/>
    <w:multiLevelType w:val="hybridMultilevel"/>
    <w:tmpl w:val="5D04FA9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C785D"/>
    <w:multiLevelType w:val="hybridMultilevel"/>
    <w:tmpl w:val="ABD830C6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19"/>
  </w:num>
  <w:num w:numId="6">
    <w:abstractNumId w:val="6"/>
  </w:num>
  <w:num w:numId="7">
    <w:abstractNumId w:val="18"/>
  </w:num>
  <w:num w:numId="8">
    <w:abstractNumId w:val="7"/>
  </w:num>
  <w:num w:numId="9">
    <w:abstractNumId w:val="11"/>
  </w:num>
  <w:num w:numId="10">
    <w:abstractNumId w:val="17"/>
  </w:num>
  <w:num w:numId="11">
    <w:abstractNumId w:val="0"/>
  </w:num>
  <w:num w:numId="12">
    <w:abstractNumId w:val="12"/>
  </w:num>
  <w:num w:numId="13">
    <w:abstractNumId w:val="8"/>
  </w:num>
  <w:num w:numId="14">
    <w:abstractNumId w:val="5"/>
  </w:num>
  <w:num w:numId="15">
    <w:abstractNumId w:val="2"/>
  </w:num>
  <w:num w:numId="16">
    <w:abstractNumId w:val="16"/>
  </w:num>
  <w:num w:numId="17">
    <w:abstractNumId w:val="4"/>
  </w:num>
  <w:num w:numId="18">
    <w:abstractNumId w:val="14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3E0"/>
    <w:rsid w:val="00012D2C"/>
    <w:rsid w:val="000330D2"/>
    <w:rsid w:val="000547A2"/>
    <w:rsid w:val="000C433E"/>
    <w:rsid w:val="00103F61"/>
    <w:rsid w:val="00113BEF"/>
    <w:rsid w:val="00161E18"/>
    <w:rsid w:val="001719AA"/>
    <w:rsid w:val="001A2734"/>
    <w:rsid w:val="001C3E60"/>
    <w:rsid w:val="001E4728"/>
    <w:rsid w:val="001F3547"/>
    <w:rsid w:val="002442AD"/>
    <w:rsid w:val="002A50E8"/>
    <w:rsid w:val="00301867"/>
    <w:rsid w:val="00317843"/>
    <w:rsid w:val="003233E0"/>
    <w:rsid w:val="00346A87"/>
    <w:rsid w:val="00351740"/>
    <w:rsid w:val="00355714"/>
    <w:rsid w:val="003728B0"/>
    <w:rsid w:val="00373510"/>
    <w:rsid w:val="0041506E"/>
    <w:rsid w:val="00416579"/>
    <w:rsid w:val="00434A94"/>
    <w:rsid w:val="00471C5F"/>
    <w:rsid w:val="004773BE"/>
    <w:rsid w:val="004A5C81"/>
    <w:rsid w:val="004F5C17"/>
    <w:rsid w:val="004F7893"/>
    <w:rsid w:val="005037C4"/>
    <w:rsid w:val="00507D21"/>
    <w:rsid w:val="00514B2A"/>
    <w:rsid w:val="0053193F"/>
    <w:rsid w:val="00567C7E"/>
    <w:rsid w:val="005705D0"/>
    <w:rsid w:val="00594886"/>
    <w:rsid w:val="005972C8"/>
    <w:rsid w:val="0062396D"/>
    <w:rsid w:val="006A0C5C"/>
    <w:rsid w:val="006A28E5"/>
    <w:rsid w:val="006D42BA"/>
    <w:rsid w:val="006E50F0"/>
    <w:rsid w:val="0070531D"/>
    <w:rsid w:val="0075090C"/>
    <w:rsid w:val="00782688"/>
    <w:rsid w:val="007B0698"/>
    <w:rsid w:val="00806EC3"/>
    <w:rsid w:val="0080769E"/>
    <w:rsid w:val="00831F98"/>
    <w:rsid w:val="00854869"/>
    <w:rsid w:val="00903399"/>
    <w:rsid w:val="009401A5"/>
    <w:rsid w:val="00953809"/>
    <w:rsid w:val="0096081B"/>
    <w:rsid w:val="009B05CC"/>
    <w:rsid w:val="009B42A4"/>
    <w:rsid w:val="009D0945"/>
    <w:rsid w:val="009E5225"/>
    <w:rsid w:val="009E70BA"/>
    <w:rsid w:val="00A534CD"/>
    <w:rsid w:val="00A566E4"/>
    <w:rsid w:val="00A70C88"/>
    <w:rsid w:val="00AC7D1F"/>
    <w:rsid w:val="00B17899"/>
    <w:rsid w:val="00B62DED"/>
    <w:rsid w:val="00B67FED"/>
    <w:rsid w:val="00BD03B0"/>
    <w:rsid w:val="00C27FF7"/>
    <w:rsid w:val="00C403D6"/>
    <w:rsid w:val="00C56B58"/>
    <w:rsid w:val="00C95597"/>
    <w:rsid w:val="00CB7D07"/>
    <w:rsid w:val="00CF5168"/>
    <w:rsid w:val="00D61FA4"/>
    <w:rsid w:val="00D739A5"/>
    <w:rsid w:val="00E72F9C"/>
    <w:rsid w:val="00EA0457"/>
    <w:rsid w:val="00EE7783"/>
    <w:rsid w:val="00F02ED8"/>
    <w:rsid w:val="00FD2CFE"/>
    <w:rsid w:val="00FE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E0"/>
    <w:pPr>
      <w:ind w:left="720"/>
      <w:contextualSpacing/>
    </w:pPr>
  </w:style>
  <w:style w:type="paragraph" w:styleId="NoSpacing">
    <w:name w:val="No Spacing"/>
    <w:uiPriority w:val="1"/>
    <w:qFormat/>
    <w:rsid w:val="00EE77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3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09"/>
  </w:style>
  <w:style w:type="paragraph" w:styleId="Footer">
    <w:name w:val="footer"/>
    <w:basedOn w:val="Normal"/>
    <w:link w:val="FooterChar"/>
    <w:uiPriority w:val="99"/>
    <w:unhideWhenUsed/>
    <w:rsid w:val="00953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09"/>
  </w:style>
  <w:style w:type="paragraph" w:styleId="BalloonText">
    <w:name w:val="Balloon Text"/>
    <w:basedOn w:val="Normal"/>
    <w:link w:val="BalloonTextChar"/>
    <w:uiPriority w:val="99"/>
    <w:semiHidden/>
    <w:unhideWhenUsed/>
    <w:rsid w:val="0011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9A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s://klaipedoszelmenelis.lt/korupcijos-prevencij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DE11C-908B-4A3A-9F07-F05979A0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KMSA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Karčauskienė</dc:creator>
  <cp:lastModifiedBy>User</cp:lastModifiedBy>
  <cp:revision>4</cp:revision>
  <cp:lastPrinted>2024-01-28T10:15:00Z</cp:lastPrinted>
  <dcterms:created xsi:type="dcterms:W3CDTF">2025-12-29T16:22:00Z</dcterms:created>
  <dcterms:modified xsi:type="dcterms:W3CDTF">2025-12-30T08:15:00Z</dcterms:modified>
</cp:coreProperties>
</file>